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2460"/>
        <w:tblW w:w="9606" w:type="dxa"/>
        <w:tblLook w:val="04A0" w:firstRow="1" w:lastRow="0" w:firstColumn="1" w:lastColumn="0" w:noHBand="0" w:noVBand="1"/>
      </w:tblPr>
      <w:tblGrid>
        <w:gridCol w:w="4489"/>
        <w:gridCol w:w="2244"/>
        <w:gridCol w:w="2873"/>
      </w:tblGrid>
      <w:tr w:rsidR="00AA524E" w:rsidRPr="007C3A84" w:rsidTr="00D439D4">
        <w:tc>
          <w:tcPr>
            <w:tcW w:w="4489" w:type="dxa"/>
            <w:shd w:val="clear" w:color="auto" w:fill="D5DCE4" w:themeFill="text2" w:themeFillTint="33"/>
          </w:tcPr>
          <w:p w:rsidR="00AA524E" w:rsidRPr="007C3A84" w:rsidRDefault="00AA524E" w:rsidP="00D439D4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C3A84">
              <w:rPr>
                <w:rFonts w:ascii="Arial" w:hAnsi="Arial" w:cs="Arial"/>
                <w:b/>
                <w:sz w:val="36"/>
              </w:rPr>
              <w:t>PROFESOR: NOE BLAS SAMANIEGO</w:t>
            </w:r>
          </w:p>
        </w:tc>
        <w:tc>
          <w:tcPr>
            <w:tcW w:w="5117" w:type="dxa"/>
            <w:gridSpan w:val="2"/>
            <w:shd w:val="clear" w:color="auto" w:fill="D5DCE4" w:themeFill="text2" w:themeFillTint="33"/>
          </w:tcPr>
          <w:p w:rsidR="00AA524E" w:rsidRPr="007C3A84" w:rsidRDefault="00AA524E" w:rsidP="00D439D4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C3A84">
              <w:rPr>
                <w:rFonts w:ascii="Arial" w:hAnsi="Arial" w:cs="Arial"/>
                <w:b/>
                <w:sz w:val="36"/>
              </w:rPr>
              <w:t>ASIGNATURA: HISTORIA</w:t>
            </w:r>
          </w:p>
        </w:tc>
      </w:tr>
      <w:tr w:rsidR="00AA524E" w:rsidRPr="007C3A84" w:rsidTr="00D439D4">
        <w:tc>
          <w:tcPr>
            <w:tcW w:w="4489" w:type="dxa"/>
          </w:tcPr>
          <w:p w:rsidR="00AA524E" w:rsidRPr="007C3A84" w:rsidRDefault="00AA524E" w:rsidP="00D439D4">
            <w:pPr>
              <w:rPr>
                <w:rFonts w:ascii="Arial" w:hAnsi="Arial" w:cs="Arial"/>
                <w:sz w:val="36"/>
              </w:rPr>
            </w:pPr>
            <w:r w:rsidRPr="007C3A84">
              <w:rPr>
                <w:rFonts w:ascii="Arial" w:hAnsi="Arial" w:cs="Arial"/>
                <w:sz w:val="36"/>
              </w:rPr>
              <w:t>GRADO ESCOLAR:</w:t>
            </w:r>
          </w:p>
        </w:tc>
        <w:tc>
          <w:tcPr>
            <w:tcW w:w="2244" w:type="dxa"/>
          </w:tcPr>
          <w:p w:rsidR="00AA524E" w:rsidRPr="007C3A84" w:rsidRDefault="00AA524E" w:rsidP="00D439D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1ero</w:t>
            </w:r>
          </w:p>
        </w:tc>
        <w:tc>
          <w:tcPr>
            <w:tcW w:w="2873" w:type="dxa"/>
          </w:tcPr>
          <w:p w:rsidR="00AA524E" w:rsidRPr="007C3A84" w:rsidRDefault="00AA524E" w:rsidP="00D439D4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C3A84">
              <w:rPr>
                <w:rFonts w:ascii="Arial" w:hAnsi="Arial" w:cs="Arial"/>
                <w:b/>
                <w:sz w:val="36"/>
              </w:rPr>
              <w:t>PRIMER TRIMESTRE</w:t>
            </w:r>
          </w:p>
        </w:tc>
      </w:tr>
      <w:tr w:rsidR="00AA524E" w:rsidRPr="007C3A84" w:rsidTr="00D439D4">
        <w:tc>
          <w:tcPr>
            <w:tcW w:w="4489" w:type="dxa"/>
          </w:tcPr>
          <w:p w:rsidR="00AA524E" w:rsidRPr="007C3A84" w:rsidRDefault="00AA524E" w:rsidP="00D439D4">
            <w:pPr>
              <w:rPr>
                <w:rFonts w:ascii="Arial" w:hAnsi="Arial" w:cs="Arial"/>
                <w:sz w:val="36"/>
              </w:rPr>
            </w:pPr>
          </w:p>
          <w:p w:rsidR="00AA524E" w:rsidRPr="007C3A84" w:rsidRDefault="00AA524E" w:rsidP="00D439D4">
            <w:pPr>
              <w:rPr>
                <w:rFonts w:ascii="Arial" w:hAnsi="Arial" w:cs="Arial"/>
                <w:sz w:val="36"/>
              </w:rPr>
            </w:pPr>
            <w:r w:rsidRPr="007C3A84">
              <w:rPr>
                <w:rFonts w:ascii="Arial" w:hAnsi="Arial" w:cs="Arial"/>
                <w:sz w:val="36"/>
              </w:rPr>
              <w:t>GRUPO:</w:t>
            </w:r>
          </w:p>
        </w:tc>
        <w:tc>
          <w:tcPr>
            <w:tcW w:w="2244" w:type="dxa"/>
          </w:tcPr>
          <w:p w:rsidR="00AA524E" w:rsidRPr="007C3A84" w:rsidRDefault="00AA524E" w:rsidP="00D439D4">
            <w:pPr>
              <w:jc w:val="center"/>
              <w:rPr>
                <w:rFonts w:ascii="Arial" w:hAnsi="Arial" w:cs="Arial"/>
                <w:sz w:val="36"/>
              </w:rPr>
            </w:pPr>
          </w:p>
          <w:p w:rsidR="00AA524E" w:rsidRPr="007C3A84" w:rsidRDefault="00AA524E" w:rsidP="00D439D4">
            <w:pPr>
              <w:jc w:val="center"/>
              <w:rPr>
                <w:rFonts w:ascii="Arial" w:hAnsi="Arial" w:cs="Arial"/>
                <w:sz w:val="36"/>
              </w:rPr>
            </w:pPr>
            <w:r w:rsidRPr="007C3A84">
              <w:rPr>
                <w:rFonts w:ascii="Arial" w:hAnsi="Arial" w:cs="Arial"/>
                <w:sz w:val="36"/>
              </w:rPr>
              <w:t>A,B,C,D,E</w:t>
            </w:r>
          </w:p>
        </w:tc>
        <w:tc>
          <w:tcPr>
            <w:tcW w:w="2873" w:type="dxa"/>
          </w:tcPr>
          <w:p w:rsidR="00AA524E" w:rsidRPr="007C3A84" w:rsidRDefault="00AA524E" w:rsidP="00D439D4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C3A84">
              <w:rPr>
                <w:rFonts w:ascii="Arial" w:hAnsi="Arial" w:cs="Arial"/>
                <w:b/>
                <w:sz w:val="36"/>
              </w:rPr>
              <w:t>FECHA</w:t>
            </w:r>
          </w:p>
          <w:p w:rsidR="00AA524E" w:rsidRPr="007C3A84" w:rsidRDefault="00AA524E" w:rsidP="00D439D4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C3A84">
              <w:rPr>
                <w:rFonts w:ascii="Arial" w:hAnsi="Arial" w:cs="Arial"/>
                <w:b/>
                <w:sz w:val="36"/>
              </w:rPr>
              <w:t xml:space="preserve">31 de </w:t>
            </w:r>
            <w:proofErr w:type="gramStart"/>
            <w:r w:rsidRPr="007C3A84">
              <w:rPr>
                <w:rFonts w:ascii="Arial" w:hAnsi="Arial" w:cs="Arial"/>
                <w:b/>
                <w:sz w:val="36"/>
              </w:rPr>
              <w:t>Agosto</w:t>
            </w:r>
            <w:proofErr w:type="gramEnd"/>
          </w:p>
          <w:p w:rsidR="00AA524E" w:rsidRPr="007C3A84" w:rsidRDefault="00AA524E" w:rsidP="00D439D4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C3A84">
              <w:rPr>
                <w:rFonts w:ascii="Arial" w:hAnsi="Arial" w:cs="Arial"/>
                <w:b/>
                <w:sz w:val="36"/>
              </w:rPr>
              <w:t>11 de Septiembre</w:t>
            </w:r>
          </w:p>
        </w:tc>
      </w:tr>
    </w:tbl>
    <w:p w:rsidR="00AA524E" w:rsidRDefault="00AA524E" w:rsidP="00AA524E">
      <w:pPr>
        <w:rPr>
          <w:rFonts w:ascii="Arial" w:hAnsi="Arial" w:cs="Arial"/>
          <w:sz w:val="24"/>
        </w:rPr>
      </w:pPr>
    </w:p>
    <w:p w:rsidR="00AA524E" w:rsidRDefault="00AA524E"/>
    <w:p w:rsidR="00AA524E" w:rsidRPr="00AA524E" w:rsidRDefault="00AA524E" w:rsidP="00AA524E"/>
    <w:p w:rsidR="00AA524E" w:rsidRPr="00AA524E" w:rsidRDefault="00AA524E" w:rsidP="00AA524E">
      <w:pPr>
        <w:tabs>
          <w:tab w:val="left" w:pos="3630"/>
        </w:tabs>
      </w:pPr>
    </w:p>
    <w:p w:rsidR="00AA524E" w:rsidRPr="00AA524E" w:rsidRDefault="00AA524E" w:rsidP="00AA524E"/>
    <w:p w:rsidR="00AA524E" w:rsidRDefault="00AA524E" w:rsidP="00AA524E">
      <w:pPr>
        <w:jc w:val="both"/>
        <w:rPr>
          <w:rFonts w:ascii="Arial" w:hAnsi="Arial" w:cs="Arial"/>
          <w:sz w:val="40"/>
        </w:rPr>
      </w:pPr>
      <w:r w:rsidRPr="007C3A84">
        <w:rPr>
          <w:rFonts w:ascii="Arial" w:hAnsi="Arial" w:cs="Arial"/>
          <w:sz w:val="40"/>
        </w:rPr>
        <w:t xml:space="preserve">En esta segunda fase y tercera semana de actividades del curso remedial se </w:t>
      </w:r>
      <w:proofErr w:type="gramStart"/>
      <w:r w:rsidRPr="007C3A84">
        <w:rPr>
          <w:rFonts w:ascii="Arial" w:hAnsi="Arial" w:cs="Arial"/>
          <w:sz w:val="40"/>
        </w:rPr>
        <w:t>continuara</w:t>
      </w:r>
      <w:proofErr w:type="gramEnd"/>
      <w:r w:rsidRPr="007C3A84">
        <w:rPr>
          <w:rFonts w:ascii="Arial" w:hAnsi="Arial" w:cs="Arial"/>
          <w:sz w:val="40"/>
        </w:rPr>
        <w:t xml:space="preserve"> tomando reportes de las clases “aprendiendo en casa dos”, también investigaras las preguntas que generan de los temas que estás viendo que te ayudan a comprender y retroalimentar los conocimientos de estos hechos históricos.</w:t>
      </w:r>
    </w:p>
    <w:p w:rsidR="00AA524E" w:rsidRPr="00AA524E" w:rsidRDefault="00AA524E" w:rsidP="00AA524E"/>
    <w:p w:rsidR="00AA524E" w:rsidRPr="00AA524E" w:rsidRDefault="00AA524E" w:rsidP="00AA524E"/>
    <w:p w:rsidR="00AA524E" w:rsidRPr="00AA524E" w:rsidRDefault="00AA524E" w:rsidP="00AA524E"/>
    <w:p w:rsidR="00AA524E" w:rsidRPr="00AA524E" w:rsidRDefault="00AA524E" w:rsidP="00AA524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A524E">
        <w:rPr>
          <w:rFonts w:ascii="Arial" w:hAnsi="Arial" w:cs="Arial"/>
          <w:b/>
          <w:sz w:val="24"/>
          <w:szCs w:val="24"/>
        </w:rPr>
        <w:lastRenderedPageBreak/>
        <w:t>Actividad:</w:t>
      </w:r>
      <w:r w:rsidRPr="00AA524E">
        <w:rPr>
          <w:rFonts w:ascii="Arial" w:hAnsi="Arial" w:cs="Arial"/>
          <w:sz w:val="24"/>
          <w:szCs w:val="24"/>
        </w:rPr>
        <w:t xml:space="preserve"> </w:t>
      </w:r>
      <w:r w:rsidRPr="00AA524E">
        <w:rPr>
          <w:rFonts w:ascii="Arial" w:hAnsi="Arial" w:cs="Arial"/>
          <w:b/>
          <w:i/>
          <w:sz w:val="24"/>
          <w:szCs w:val="24"/>
        </w:rPr>
        <w:t>SEGUNDA SEMANA (31 al 4)</w:t>
      </w:r>
      <w:r>
        <w:rPr>
          <w:rFonts w:ascii="Arial" w:hAnsi="Arial" w:cs="Arial"/>
          <w:b/>
          <w:i/>
          <w:sz w:val="24"/>
          <w:szCs w:val="24"/>
        </w:rPr>
        <w:t xml:space="preserve"> de septiembre</w:t>
      </w:r>
      <w:r w:rsidRPr="00AA524E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6623"/>
      </w:tblGrid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1° Grado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Sesión I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A524E">
              <w:rPr>
                <w:rFonts w:ascii="Arial" w:hAnsi="Arial" w:cs="Arial"/>
                <w:b/>
                <w:sz w:val="24"/>
                <w:szCs w:val="24"/>
              </w:rPr>
              <w:t xml:space="preserve"> de Agosto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Instrucciones:</w:t>
            </w:r>
            <w:r w:rsidRPr="00AA524E">
              <w:rPr>
                <w:rFonts w:ascii="Arial" w:hAnsi="Arial" w:cs="Arial"/>
                <w:sz w:val="24"/>
                <w:szCs w:val="24"/>
              </w:rPr>
              <w:t xml:space="preserve"> En tu cuaderno de trabajo realiza el reporte correspondiente al tema del día. </w:t>
            </w:r>
          </w:p>
        </w:tc>
      </w:tr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INCAS, MAYAS Y MEXICAS.</w:t>
            </w:r>
          </w:p>
        </w:tc>
      </w:tr>
    </w:tbl>
    <w:p w:rsidR="00AA524E" w:rsidRPr="00AA524E" w:rsidRDefault="00AA524E" w:rsidP="00AA524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AA524E" w:rsidRPr="00AA524E" w:rsidRDefault="00AA524E" w:rsidP="00AA524E">
      <w:pPr>
        <w:jc w:val="both"/>
        <w:rPr>
          <w:rFonts w:ascii="Arial" w:hAnsi="Arial" w:cs="Arial"/>
          <w:b/>
          <w:sz w:val="24"/>
          <w:szCs w:val="24"/>
        </w:rPr>
      </w:pPr>
      <w:r w:rsidRPr="00AA524E">
        <w:rPr>
          <w:rFonts w:ascii="Arial" w:hAnsi="Arial" w:cs="Arial"/>
          <w:b/>
          <w:sz w:val="24"/>
          <w:szCs w:val="24"/>
        </w:rPr>
        <w:t>Actividad complementaria.</w:t>
      </w:r>
    </w:p>
    <w:p w:rsidR="00AA524E" w:rsidRPr="00AA524E" w:rsidRDefault="00AA524E" w:rsidP="00AA524E">
      <w:pPr>
        <w:jc w:val="both"/>
        <w:rPr>
          <w:rFonts w:ascii="Arial" w:hAnsi="Arial" w:cs="Arial"/>
          <w:sz w:val="24"/>
          <w:szCs w:val="24"/>
        </w:rPr>
      </w:pPr>
      <w:r w:rsidRPr="00AA524E">
        <w:rPr>
          <w:rFonts w:ascii="Arial" w:hAnsi="Arial" w:cs="Arial"/>
          <w:b/>
          <w:sz w:val="24"/>
          <w:szCs w:val="24"/>
        </w:rPr>
        <w:t xml:space="preserve">Investiga: </w:t>
      </w:r>
      <w:r w:rsidRPr="00AA524E">
        <w:rPr>
          <w:rFonts w:ascii="Arial" w:hAnsi="Arial" w:cs="Arial"/>
          <w:sz w:val="24"/>
          <w:szCs w:val="24"/>
        </w:rPr>
        <w:t>En un mapa del Continente Americano ubica y colorea las siguientes culturas Inca, Maya y Mexica. Pégalo en tu cuaderno.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6623"/>
      </w:tblGrid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1° Grado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Sesión 2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2 de Agosto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Instrucciones:</w:t>
            </w:r>
            <w:r w:rsidRPr="00AA524E">
              <w:rPr>
                <w:rFonts w:ascii="Arial" w:hAnsi="Arial" w:cs="Arial"/>
                <w:sz w:val="24"/>
                <w:szCs w:val="24"/>
              </w:rPr>
              <w:t xml:space="preserve"> En tu cuaderno de trabajo realiza el reporte correspondiente al tema del día. </w:t>
            </w:r>
          </w:p>
        </w:tc>
      </w:tr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Importancia del estudio de la historia.</w:t>
            </w:r>
          </w:p>
        </w:tc>
      </w:tr>
    </w:tbl>
    <w:p w:rsidR="00AA524E" w:rsidRPr="00AA524E" w:rsidRDefault="00AA524E" w:rsidP="00AA524E">
      <w:pPr>
        <w:jc w:val="both"/>
        <w:rPr>
          <w:rFonts w:ascii="Arial" w:hAnsi="Arial" w:cs="Arial"/>
          <w:b/>
          <w:sz w:val="24"/>
          <w:szCs w:val="24"/>
        </w:rPr>
      </w:pPr>
    </w:p>
    <w:p w:rsidR="00AA524E" w:rsidRPr="00AA524E" w:rsidRDefault="00AA524E" w:rsidP="00AA524E">
      <w:pPr>
        <w:jc w:val="both"/>
        <w:rPr>
          <w:rFonts w:ascii="Arial" w:hAnsi="Arial" w:cs="Arial"/>
          <w:b/>
          <w:sz w:val="24"/>
          <w:szCs w:val="24"/>
        </w:rPr>
      </w:pPr>
      <w:r w:rsidRPr="00AA524E">
        <w:rPr>
          <w:rFonts w:ascii="Arial" w:hAnsi="Arial" w:cs="Arial"/>
          <w:b/>
          <w:sz w:val="24"/>
          <w:szCs w:val="24"/>
        </w:rPr>
        <w:t>Actividad complementaria.</w:t>
      </w:r>
    </w:p>
    <w:p w:rsidR="00AA524E" w:rsidRPr="00AA524E" w:rsidRDefault="00AA524E" w:rsidP="00AA524E">
      <w:pPr>
        <w:jc w:val="both"/>
        <w:rPr>
          <w:rFonts w:ascii="Arial" w:hAnsi="Arial" w:cs="Arial"/>
          <w:sz w:val="24"/>
          <w:szCs w:val="24"/>
        </w:rPr>
      </w:pPr>
      <w:r w:rsidRPr="00AA524E">
        <w:rPr>
          <w:rFonts w:ascii="Arial" w:hAnsi="Arial" w:cs="Arial"/>
          <w:b/>
          <w:sz w:val="24"/>
          <w:szCs w:val="24"/>
        </w:rPr>
        <w:t xml:space="preserve">Investiga: </w:t>
      </w:r>
      <w:r w:rsidRPr="00AA524E">
        <w:rPr>
          <w:rFonts w:ascii="Arial" w:hAnsi="Arial" w:cs="Arial"/>
          <w:sz w:val="24"/>
          <w:szCs w:val="24"/>
        </w:rPr>
        <w:t>Los nombres de las ciencias auxiliares de la historia. Anótalos en tu cuaderno.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6623"/>
      </w:tblGrid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1° Grado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Sesión 3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3 de Agosto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Instrucciones:</w:t>
            </w:r>
            <w:r w:rsidRPr="00AA524E">
              <w:rPr>
                <w:rFonts w:ascii="Arial" w:hAnsi="Arial" w:cs="Arial"/>
                <w:sz w:val="24"/>
                <w:szCs w:val="24"/>
              </w:rPr>
              <w:t xml:space="preserve"> En tu cuaderno de trabajo realiza el reporte correspondiente al tema del día. </w:t>
            </w:r>
          </w:p>
        </w:tc>
      </w:tr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La ilustración y el imperio francés.</w:t>
            </w:r>
          </w:p>
        </w:tc>
      </w:tr>
    </w:tbl>
    <w:p w:rsidR="00AA524E" w:rsidRPr="00AA524E" w:rsidRDefault="00AA524E" w:rsidP="00AA524E">
      <w:pPr>
        <w:jc w:val="both"/>
        <w:rPr>
          <w:rFonts w:ascii="Arial" w:hAnsi="Arial" w:cs="Arial"/>
          <w:b/>
          <w:sz w:val="24"/>
          <w:szCs w:val="24"/>
        </w:rPr>
      </w:pPr>
    </w:p>
    <w:p w:rsidR="00AA524E" w:rsidRPr="00AA524E" w:rsidRDefault="00AA524E" w:rsidP="00AA524E">
      <w:pPr>
        <w:jc w:val="both"/>
        <w:rPr>
          <w:rFonts w:ascii="Arial" w:hAnsi="Arial" w:cs="Arial"/>
          <w:b/>
          <w:sz w:val="24"/>
          <w:szCs w:val="24"/>
        </w:rPr>
      </w:pPr>
      <w:r w:rsidRPr="00AA524E">
        <w:rPr>
          <w:rFonts w:ascii="Arial" w:hAnsi="Arial" w:cs="Arial"/>
          <w:b/>
          <w:sz w:val="24"/>
          <w:szCs w:val="24"/>
        </w:rPr>
        <w:t>Actividad complementaria</w:t>
      </w:r>
    </w:p>
    <w:p w:rsidR="00AA524E" w:rsidRPr="00AA524E" w:rsidRDefault="00AA524E" w:rsidP="00AA524E">
      <w:pPr>
        <w:jc w:val="both"/>
        <w:rPr>
          <w:rFonts w:ascii="Arial" w:hAnsi="Arial" w:cs="Arial"/>
          <w:sz w:val="24"/>
          <w:szCs w:val="24"/>
        </w:rPr>
      </w:pPr>
      <w:r w:rsidRPr="00AA524E">
        <w:rPr>
          <w:rFonts w:ascii="Arial" w:hAnsi="Arial" w:cs="Arial"/>
          <w:b/>
          <w:sz w:val="24"/>
          <w:szCs w:val="24"/>
        </w:rPr>
        <w:t xml:space="preserve">Investiga: </w:t>
      </w:r>
      <w:proofErr w:type="gramStart"/>
      <w:r w:rsidRPr="00AA524E">
        <w:rPr>
          <w:rFonts w:ascii="Arial" w:hAnsi="Arial" w:cs="Arial"/>
          <w:sz w:val="24"/>
          <w:szCs w:val="24"/>
        </w:rPr>
        <w:t>¿Cuáles son las “5” pilares de la ilustración.</w:t>
      </w:r>
      <w:proofErr w:type="gramEnd"/>
    </w:p>
    <w:p w:rsidR="00AA524E" w:rsidRPr="00AA524E" w:rsidRDefault="00AA524E" w:rsidP="00AA524E"/>
    <w:p w:rsidR="00AA524E" w:rsidRPr="00AA524E" w:rsidRDefault="00AA524E" w:rsidP="00AA524E"/>
    <w:p w:rsidR="00AA524E" w:rsidRPr="00AA524E" w:rsidRDefault="00AA524E" w:rsidP="00AA524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A524E">
        <w:rPr>
          <w:rFonts w:ascii="Arial" w:hAnsi="Arial" w:cs="Arial"/>
          <w:b/>
          <w:sz w:val="24"/>
          <w:szCs w:val="24"/>
        </w:rPr>
        <w:lastRenderedPageBreak/>
        <w:t>Actividad:</w:t>
      </w:r>
      <w:r w:rsidRPr="00AA52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TERCERA SEMANA (7 al 11</w:t>
      </w:r>
      <w:r w:rsidRPr="00AA524E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de septiembre</w:t>
      </w:r>
      <w:r w:rsidRPr="00AA524E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6624"/>
      </w:tblGrid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1° Grado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Sesión I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A524E">
              <w:rPr>
                <w:rFonts w:ascii="Arial" w:hAnsi="Arial" w:cs="Arial"/>
                <w:b/>
                <w:sz w:val="24"/>
                <w:szCs w:val="24"/>
              </w:rPr>
              <w:t xml:space="preserve"> de Agosto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Instrucciones:</w:t>
            </w:r>
            <w:r w:rsidRPr="00AA524E">
              <w:rPr>
                <w:rFonts w:ascii="Arial" w:hAnsi="Arial" w:cs="Arial"/>
                <w:sz w:val="24"/>
                <w:szCs w:val="24"/>
              </w:rPr>
              <w:t xml:space="preserve"> En tu cuaderno de trabajo realiza el reporte correspondiente al tema del día. </w:t>
            </w:r>
          </w:p>
        </w:tc>
      </w:tr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ARQUITECTURA NOVOHISPANA.</w:t>
            </w:r>
          </w:p>
        </w:tc>
      </w:tr>
    </w:tbl>
    <w:p w:rsidR="00AA524E" w:rsidRPr="00AA524E" w:rsidRDefault="00AA524E" w:rsidP="00AA524E">
      <w:pPr>
        <w:jc w:val="both"/>
        <w:rPr>
          <w:rFonts w:ascii="Arial" w:hAnsi="Arial" w:cs="Arial"/>
          <w:sz w:val="24"/>
          <w:szCs w:val="24"/>
        </w:rPr>
      </w:pPr>
    </w:p>
    <w:p w:rsidR="00AA524E" w:rsidRPr="00AA524E" w:rsidRDefault="00AA524E" w:rsidP="00AA524E">
      <w:pPr>
        <w:jc w:val="both"/>
        <w:rPr>
          <w:rFonts w:ascii="Arial" w:hAnsi="Arial" w:cs="Arial"/>
          <w:sz w:val="24"/>
          <w:szCs w:val="24"/>
        </w:rPr>
      </w:pPr>
      <w:r w:rsidRPr="00AA524E">
        <w:rPr>
          <w:rFonts w:ascii="Arial" w:hAnsi="Arial" w:cs="Arial"/>
          <w:b/>
          <w:sz w:val="24"/>
          <w:szCs w:val="24"/>
        </w:rPr>
        <w:t>Actividad complementaria</w:t>
      </w:r>
      <w:r w:rsidRPr="00AA524E">
        <w:rPr>
          <w:rFonts w:ascii="Arial" w:hAnsi="Arial" w:cs="Arial"/>
          <w:sz w:val="24"/>
          <w:szCs w:val="24"/>
        </w:rPr>
        <w:t>.</w:t>
      </w:r>
    </w:p>
    <w:p w:rsidR="00AA524E" w:rsidRPr="00AA524E" w:rsidRDefault="00AA524E" w:rsidP="00AA524E">
      <w:pPr>
        <w:rPr>
          <w:rFonts w:ascii="Arial" w:hAnsi="Arial" w:cs="Arial"/>
          <w:sz w:val="24"/>
          <w:szCs w:val="24"/>
        </w:rPr>
      </w:pPr>
      <w:r w:rsidRPr="00AA524E">
        <w:rPr>
          <w:rFonts w:ascii="Arial" w:hAnsi="Arial" w:cs="Arial"/>
          <w:sz w:val="24"/>
          <w:szCs w:val="24"/>
        </w:rPr>
        <w:t>Investiga: Las características del arte novohispana. Escríbelas en tu cuaderno.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6623"/>
      </w:tblGrid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1° Grado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Sesión 2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9 de Agosto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Instrucciones:</w:t>
            </w:r>
            <w:r w:rsidRPr="00AA524E">
              <w:rPr>
                <w:rFonts w:ascii="Arial" w:hAnsi="Arial" w:cs="Arial"/>
                <w:sz w:val="24"/>
                <w:szCs w:val="24"/>
              </w:rPr>
              <w:t xml:space="preserve"> En tu cuaderno de trabajo realiza el reporte correspondiente al tema del día. </w:t>
            </w:r>
          </w:p>
        </w:tc>
      </w:tr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Las diversiones a lo largo del tiempo.</w:t>
            </w:r>
          </w:p>
        </w:tc>
      </w:tr>
    </w:tbl>
    <w:p w:rsidR="00AA524E" w:rsidRPr="00AA524E" w:rsidRDefault="00AA524E" w:rsidP="00AA524E">
      <w:pPr>
        <w:rPr>
          <w:rFonts w:ascii="Arial" w:hAnsi="Arial" w:cs="Arial"/>
          <w:sz w:val="24"/>
          <w:szCs w:val="24"/>
        </w:rPr>
      </w:pPr>
    </w:p>
    <w:p w:rsidR="00AA524E" w:rsidRPr="00AA524E" w:rsidRDefault="00AA524E" w:rsidP="00AA52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 Ya realizada</w:t>
      </w:r>
      <w:r w:rsidRPr="00AA524E">
        <w:rPr>
          <w:rFonts w:ascii="Arial" w:hAnsi="Arial" w:cs="Arial"/>
          <w:sz w:val="24"/>
          <w:szCs w:val="24"/>
        </w:rPr>
        <w:t xml:space="preserve"> en la primera semana. No hay investigación.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6624"/>
      </w:tblGrid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1° Grado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Sesión 3</w:t>
            </w:r>
          </w:p>
          <w:p w:rsidR="00AA524E" w:rsidRPr="00AA524E" w:rsidRDefault="00AA524E" w:rsidP="00D43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AA524E">
              <w:rPr>
                <w:rFonts w:ascii="Arial" w:hAnsi="Arial" w:cs="Arial"/>
                <w:b/>
                <w:sz w:val="24"/>
                <w:szCs w:val="24"/>
              </w:rPr>
              <w:t xml:space="preserve"> de Agosto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Instrucciones:</w:t>
            </w:r>
            <w:r w:rsidRPr="00AA524E">
              <w:rPr>
                <w:rFonts w:ascii="Arial" w:hAnsi="Arial" w:cs="Arial"/>
                <w:sz w:val="24"/>
                <w:szCs w:val="24"/>
              </w:rPr>
              <w:t xml:space="preserve"> En tu cuaderno de trabajo realiza el reporte correspondiente al tema del día. </w:t>
            </w:r>
          </w:p>
        </w:tc>
      </w:tr>
      <w:tr w:rsidR="00AA524E" w:rsidRPr="00AA524E" w:rsidTr="00D439D4">
        <w:tc>
          <w:tcPr>
            <w:tcW w:w="2235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743" w:type="dxa"/>
          </w:tcPr>
          <w:p w:rsidR="00AA524E" w:rsidRPr="00AA524E" w:rsidRDefault="00AA524E" w:rsidP="00D43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24E">
              <w:rPr>
                <w:rFonts w:ascii="Arial" w:hAnsi="Arial" w:cs="Arial"/>
                <w:b/>
                <w:sz w:val="24"/>
                <w:szCs w:val="24"/>
              </w:rPr>
              <w:t>Manifestaciones artísticas en el México Contemporáneo.</w:t>
            </w:r>
          </w:p>
        </w:tc>
      </w:tr>
    </w:tbl>
    <w:p w:rsidR="00AA524E" w:rsidRPr="00AA524E" w:rsidRDefault="00AA524E" w:rsidP="00AA524E">
      <w:pPr>
        <w:rPr>
          <w:rFonts w:ascii="Arial" w:hAnsi="Arial" w:cs="Arial"/>
          <w:sz w:val="24"/>
          <w:szCs w:val="24"/>
        </w:rPr>
      </w:pPr>
    </w:p>
    <w:p w:rsidR="00AA524E" w:rsidRPr="00AA524E" w:rsidRDefault="00AA524E" w:rsidP="00AA524E">
      <w:pPr>
        <w:rPr>
          <w:rFonts w:ascii="Arial" w:hAnsi="Arial" w:cs="Arial"/>
          <w:b/>
          <w:sz w:val="24"/>
          <w:szCs w:val="24"/>
        </w:rPr>
      </w:pPr>
      <w:r w:rsidRPr="00AA524E">
        <w:rPr>
          <w:rFonts w:ascii="Arial" w:hAnsi="Arial" w:cs="Arial"/>
          <w:b/>
          <w:sz w:val="24"/>
          <w:szCs w:val="24"/>
        </w:rPr>
        <w:t>Actividad complementaria.</w:t>
      </w:r>
    </w:p>
    <w:p w:rsidR="00AA524E" w:rsidRPr="00AA524E" w:rsidRDefault="00AA524E" w:rsidP="00AA524E">
      <w:pPr>
        <w:rPr>
          <w:rFonts w:ascii="Arial" w:hAnsi="Arial" w:cs="Arial"/>
          <w:sz w:val="24"/>
          <w:szCs w:val="24"/>
        </w:rPr>
      </w:pPr>
      <w:r w:rsidRPr="00AA524E">
        <w:rPr>
          <w:rFonts w:ascii="Arial" w:hAnsi="Arial" w:cs="Arial"/>
          <w:sz w:val="24"/>
          <w:szCs w:val="24"/>
        </w:rPr>
        <w:t>Investiga: “5” ejemplos</w:t>
      </w:r>
      <w:r>
        <w:rPr>
          <w:rFonts w:ascii="Arial" w:hAnsi="Arial" w:cs="Arial"/>
          <w:sz w:val="24"/>
          <w:szCs w:val="24"/>
        </w:rPr>
        <w:t xml:space="preserve"> de</w:t>
      </w:r>
      <w:r w:rsidRPr="00AA524E">
        <w:rPr>
          <w:rFonts w:ascii="Arial" w:hAnsi="Arial" w:cs="Arial"/>
          <w:sz w:val="24"/>
          <w:szCs w:val="24"/>
        </w:rPr>
        <w:t xml:space="preserve"> la cultura y “5 “ejemplos de la vida cotidiana</w:t>
      </w:r>
      <w:r>
        <w:rPr>
          <w:rFonts w:ascii="Arial" w:hAnsi="Arial" w:cs="Arial"/>
          <w:sz w:val="24"/>
          <w:szCs w:val="24"/>
        </w:rPr>
        <w:t xml:space="preserve"> del México contemporáneo</w:t>
      </w:r>
      <w:bookmarkStart w:id="0" w:name="_GoBack"/>
      <w:bookmarkEnd w:id="0"/>
      <w:r w:rsidRPr="00AA524E">
        <w:rPr>
          <w:rFonts w:ascii="Arial" w:hAnsi="Arial" w:cs="Arial"/>
          <w:sz w:val="24"/>
          <w:szCs w:val="24"/>
        </w:rPr>
        <w:t>.</w:t>
      </w:r>
    </w:p>
    <w:p w:rsidR="00920C3D" w:rsidRPr="00AA524E" w:rsidRDefault="00920C3D" w:rsidP="00AA524E"/>
    <w:sectPr w:rsidR="00920C3D" w:rsidRPr="00AA52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4E"/>
    <w:rsid w:val="00920C3D"/>
    <w:rsid w:val="00A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1396"/>
  <w15:chartTrackingRefBased/>
  <w15:docId w15:val="{2134D0B0-A74A-42B0-9C99-7C7B8F9E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24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344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2020-08-30T21:53:00Z</dcterms:created>
  <dcterms:modified xsi:type="dcterms:W3CDTF">2020-08-30T22:03:00Z</dcterms:modified>
</cp:coreProperties>
</file>