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PLANEACIÓN COMPRENDE  </w:t>
      </w:r>
      <w:r>
        <w:rPr>
          <w:rFonts w:ascii="Arial" w:hAnsi="Arial"/>
          <w:b/>
          <w:bCs/>
        </w:rPr>
        <w:t>DEL 26 AL 30 DE ABRIL DE 2021</w:t>
      </w:r>
      <w:r>
        <w:rPr>
          <w:rFonts w:ascii="Arial" w:hAnsi="Arial"/>
          <w:b/>
          <w:bCs/>
        </w:rPr>
        <w:t xml:space="preserve"> 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CICLO ESCOLAR 2020 -2021</w:t>
      </w:r>
    </w:p>
    <w:p>
      <w:pPr>
        <w:pStyle w:val="Normal"/>
        <w:rPr/>
      </w:pPr>
      <w:r>
        <w:rPr/>
      </w:r>
    </w:p>
    <w:tbl>
      <w:tblPr>
        <w:tblW w:w="13541" w:type="dxa"/>
        <w:jc w:val="left"/>
        <w:tblInd w:w="2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2"/>
        <w:gridCol w:w="1076"/>
        <w:gridCol w:w="2155"/>
        <w:gridCol w:w="1921"/>
        <w:gridCol w:w="1759"/>
        <w:gridCol w:w="1813"/>
        <w:gridCol w:w="2101"/>
        <w:gridCol w:w="1692"/>
      </w:tblGrid>
      <w:tr>
        <w:trPr/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SEMANA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EJE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APRENDIZAJES ESPERADOS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CONTENIDO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TEMA SUBTEMA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OBJETIVO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RECURSOS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EVALUACIONES</w:t>
            </w:r>
          </w:p>
        </w:tc>
      </w:tr>
      <w:tr>
        <w:trPr/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     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XXXI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  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III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DESCRIBIR LA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PERCEPCIÓN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DE LOS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ÓRGANOS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SE LOS CINCO SENTIDOS EN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ESPECÍFICO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LA DEL OLFATO Y LA DEL GUSTO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LOS SENTIDOS DEL OLFATO Y LA DEL GUSTO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CONTINUIDAD DEL TIEMPO Y CAMBIO DEL SISTEMA NERVIOSO DEL CUERPO HUMANO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EL ALUMNO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CONOCERÁ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 EL FUNCIONAMIENTO Y LAS ESTRUCTURAS DE LOS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ÓRGANOS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 DE LOS SENTIDOS, HACIENDO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ÉNFASIS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 DEL SENTIDO DEL OLFATO Y LA DEL GUSTO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CUADERNO DE APUNTES DIFERENTES  LAMINAS  INTERNET  DIFERENTES  LIBROS DE TEXTOS PARA CONSULTAR 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CONTINUA SUMATIVA,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FINAL Y FORMATIVA</w:t>
            </w:r>
          </w:p>
        </w:tc>
      </w:tr>
      <w:tr>
        <w:trPr/>
        <w:tc>
          <w:tcPr>
            <w:tcW w:w="1353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ESTRATEGIAS :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INICIO: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MEDIANTE LA NARIZ Y LA LENGUA Y LA LLUVIA DE IDEAS DELOS PARTICIPANTES,ALCANZARAN Y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RECONOCERÁN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LOS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ÓRGANOS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DE LOS SENTIDOS DE OLFATO Y DEL GUSTO DESCRIBIENDO DEL FUNCIONAMIENTO DEL SISTEMA NERVIOSO Y SUS ESTRUCTURAS .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DESARROLLO: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EN FORMA INDIVIDUAL RECORDAREMOS DE LOS CINCO SENTIDO DE LOS SERES VIVOS Y EN ESPECIFICO DEL SENTIDO DEL OLFATO Y EL SENTIDO DEL GUSTO </w:t>
            </w:r>
            <w:r>
              <w:rPr>
                <w:rFonts w:ascii="Arial" w:hAnsi="Arial"/>
                <w:sz w:val="20"/>
                <w:szCs w:val="20"/>
              </w:rPr>
              <w:t xml:space="preserve">PARA </w:t>
            </w:r>
            <w:r>
              <w:rPr>
                <w:rFonts w:ascii="Arial" w:hAnsi="Arial"/>
                <w:sz w:val="20"/>
                <w:szCs w:val="20"/>
              </w:rPr>
              <w:t>OPTIMIZAR</w:t>
            </w:r>
            <w:r>
              <w:rPr>
                <w:rFonts w:ascii="Arial" w:hAnsi="Arial"/>
                <w:sz w:val="20"/>
                <w:szCs w:val="20"/>
              </w:rPr>
              <w:t xml:space="preserve"> LAS </w:t>
            </w:r>
            <w:r>
              <w:rPr>
                <w:rFonts w:ascii="Arial" w:hAnsi="Arial"/>
                <w:sz w:val="20"/>
                <w:szCs w:val="20"/>
              </w:rPr>
              <w:t>EXPECTATIVAS</w:t>
            </w:r>
            <w:r>
              <w:rPr>
                <w:rFonts w:ascii="Arial" w:hAnsi="Arial"/>
                <w:sz w:val="20"/>
                <w:szCs w:val="20"/>
              </w:rPr>
              <w:t xml:space="preserve"> Y LOS APRENDIZAJES ESPERADOS .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CIERRE: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MEDIANTE EL PROGRAMA DE LA T.V. DE APRENDE EN CASA III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(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HUELE RICO, PERO SABE MEJOR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). R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EALIZAR UN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ANÁLISIS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SOBRE LA IMPORTANCIA QUE TIENE LOS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ÓRGANOS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DE LOS SENTIDOS. DEL OLFATO Y DEL GUSTO OBTENIENDO LOS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ESTÍMULOS-RESPUESTAS.</w:t>
            </w:r>
          </w:p>
        </w:tc>
      </w:tr>
    </w:tbl>
    <w:p>
      <w:pPr>
        <w:pStyle w:val="Normal"/>
        <w:rPr/>
      </w:pPr>
      <w:r>
        <w:rPr/>
        <w:t xml:space="preserve">                           </w:t>
      </w:r>
    </w:p>
    <w:p>
      <w:pPr>
        <w:sectPr>
          <w:type w:val="nextPage"/>
          <w:pgSz w:orient="landscape" w:w="15840" w:h="12240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ACTIVIDAD QUE COMPRENDE DEL 26 AL 30 DE ABRIL DEL 2021 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CICLO ESCOLAR: 2020 -2021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ACTIVIDAD  I 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EN SU CUADERNO REALIZAR  LOS DIBUJOS DE LOS </w:t>
      </w:r>
      <w:r>
        <w:rPr>
          <w:rFonts w:ascii="Arial" w:hAnsi="Arial"/>
        </w:rPr>
        <w:t>ÓRGANOS DE LOS SENTIDOS</w:t>
      </w:r>
      <w:r>
        <w:rPr>
          <w:rFonts w:ascii="Arial" w:hAnsi="Arial"/>
        </w:rPr>
        <w:t xml:space="preserve"> DEL OLFATO Y DEL GUSTO, SEÑALANDO SUS PARTES Y EL FUNCIONAMIENTO DE CADA UNO DE ELLOS  “LA LENGUA Y LA NARIZ”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s-MX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Neat_Office/6.2.8.2$Windows_x86 LibreOffice_project/</Application>
  <Pages>2</Pages>
  <Words>322</Words>
  <Characters>1644</Characters>
  <CharactersWithSpaces>2006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2021-04-24T17:41:17Z</dcterms:created>
  <dc:creator/>
  <dc:description/>
  <dc:language>es-MX</dc:language>
  <cp:lastModifiedBy/>
  <dcterms:modified xsi:type="dcterms:W3CDTF">2021-04-24T18:59:44Z</dcterms:modified>
  <cp:revision>1</cp:revision>
  <dc:subject/>
  <dc:title/>
</cp:coreProperties>
</file>