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057" w:type="dxa"/>
        <w:tblInd w:w="-289" w:type="dxa"/>
        <w:tblLook w:val="04A0" w:firstRow="1" w:lastRow="0" w:firstColumn="1" w:lastColumn="0" w:noHBand="0" w:noVBand="1"/>
      </w:tblPr>
      <w:tblGrid>
        <w:gridCol w:w="1441"/>
        <w:gridCol w:w="1115"/>
        <w:gridCol w:w="1375"/>
        <w:gridCol w:w="1271"/>
        <w:gridCol w:w="1521"/>
        <w:gridCol w:w="879"/>
        <w:gridCol w:w="3455"/>
      </w:tblGrid>
      <w:tr w:rsidR="006941D2" w:rsidRPr="006941D2" w:rsidTr="00077652">
        <w:trPr>
          <w:trHeight w:val="284"/>
        </w:trPr>
        <w:tc>
          <w:tcPr>
            <w:tcW w:w="1441" w:type="dxa"/>
            <w:shd w:val="clear" w:color="auto" w:fill="AF60BC"/>
          </w:tcPr>
          <w:p w:rsidR="006941D2" w:rsidRPr="006941D2" w:rsidRDefault="006941D2" w:rsidP="006941D2">
            <w:pPr>
              <w:rPr>
                <w:rFonts w:cstheme="minorHAnsi"/>
                <w:b/>
                <w:sz w:val="20"/>
                <w:szCs w:val="18"/>
              </w:rPr>
            </w:pPr>
            <w:r w:rsidRPr="006941D2">
              <w:rPr>
                <w:rFonts w:cstheme="minorHAnsi"/>
                <w:b/>
                <w:sz w:val="20"/>
                <w:szCs w:val="18"/>
              </w:rPr>
              <w:t xml:space="preserve">Ciclo escolar </w:t>
            </w:r>
          </w:p>
          <w:p w:rsidR="006941D2" w:rsidRPr="006941D2" w:rsidRDefault="006941D2" w:rsidP="006941D2">
            <w:pPr>
              <w:rPr>
                <w:rFonts w:cstheme="minorHAnsi"/>
                <w:b/>
                <w:sz w:val="20"/>
                <w:szCs w:val="18"/>
              </w:rPr>
            </w:pPr>
            <w:r w:rsidRPr="006941D2">
              <w:rPr>
                <w:rFonts w:cstheme="minorHAnsi"/>
                <w:b/>
                <w:sz w:val="20"/>
                <w:szCs w:val="18"/>
              </w:rPr>
              <w:t>2020-21</w:t>
            </w:r>
          </w:p>
        </w:tc>
        <w:tc>
          <w:tcPr>
            <w:tcW w:w="9616" w:type="dxa"/>
            <w:gridSpan w:val="6"/>
            <w:shd w:val="clear" w:color="auto" w:fill="AF60BC"/>
          </w:tcPr>
          <w:p w:rsidR="006941D2" w:rsidRPr="006941D2" w:rsidRDefault="006941D2" w:rsidP="006941D2">
            <w:pPr>
              <w:jc w:val="center"/>
              <w:rPr>
                <w:rFonts w:cstheme="minorHAnsi"/>
                <w:b/>
                <w:sz w:val="20"/>
                <w:szCs w:val="18"/>
              </w:rPr>
            </w:pPr>
            <w:r w:rsidRPr="006941D2">
              <w:rPr>
                <w:rFonts w:cstheme="minorHAnsi"/>
                <w:b/>
                <w:sz w:val="20"/>
                <w:szCs w:val="18"/>
              </w:rPr>
              <w:t>Planeación semanal</w:t>
            </w:r>
          </w:p>
        </w:tc>
      </w:tr>
      <w:tr w:rsidR="006941D2" w:rsidRPr="006941D2" w:rsidTr="00077652">
        <w:trPr>
          <w:trHeight w:val="251"/>
        </w:trPr>
        <w:tc>
          <w:tcPr>
            <w:tcW w:w="1441" w:type="dxa"/>
            <w:vMerge w:val="restart"/>
            <w:shd w:val="clear" w:color="auto" w:fill="AF60BC"/>
          </w:tcPr>
          <w:p w:rsidR="006941D2" w:rsidRPr="006941D2" w:rsidRDefault="006941D2" w:rsidP="006941D2">
            <w:pPr>
              <w:rPr>
                <w:rFonts w:cstheme="minorHAnsi"/>
                <w:b/>
                <w:sz w:val="20"/>
                <w:szCs w:val="18"/>
              </w:rPr>
            </w:pPr>
            <w:r w:rsidRPr="006941D2">
              <w:rPr>
                <w:rFonts w:cstheme="minorHAnsi"/>
                <w:b/>
                <w:sz w:val="20"/>
                <w:szCs w:val="18"/>
              </w:rPr>
              <w:t>Nivel educativo</w:t>
            </w:r>
          </w:p>
          <w:p w:rsidR="006941D2" w:rsidRPr="006941D2" w:rsidRDefault="006941D2" w:rsidP="006941D2">
            <w:pPr>
              <w:rPr>
                <w:rFonts w:cstheme="minorHAnsi"/>
                <w:sz w:val="20"/>
                <w:szCs w:val="18"/>
              </w:rPr>
            </w:pPr>
            <w:r w:rsidRPr="006941D2">
              <w:rPr>
                <w:rFonts w:cstheme="minorHAnsi"/>
                <w:sz w:val="20"/>
                <w:szCs w:val="18"/>
              </w:rPr>
              <w:t>Secundaria</w:t>
            </w:r>
          </w:p>
        </w:tc>
        <w:tc>
          <w:tcPr>
            <w:tcW w:w="1115" w:type="dxa"/>
            <w:shd w:val="clear" w:color="auto" w:fill="AF60BC"/>
          </w:tcPr>
          <w:p w:rsidR="006941D2" w:rsidRPr="006941D2" w:rsidRDefault="006941D2" w:rsidP="006941D2">
            <w:pPr>
              <w:rPr>
                <w:rFonts w:cstheme="minorHAnsi"/>
                <w:b/>
                <w:sz w:val="20"/>
                <w:szCs w:val="18"/>
              </w:rPr>
            </w:pPr>
            <w:r w:rsidRPr="006941D2">
              <w:rPr>
                <w:rFonts w:cstheme="minorHAnsi"/>
                <w:b/>
                <w:sz w:val="20"/>
                <w:szCs w:val="18"/>
              </w:rPr>
              <w:t>Grado escolar</w:t>
            </w:r>
          </w:p>
        </w:tc>
        <w:tc>
          <w:tcPr>
            <w:tcW w:w="1375" w:type="dxa"/>
            <w:shd w:val="clear" w:color="auto" w:fill="AF60BC"/>
          </w:tcPr>
          <w:p w:rsidR="006941D2" w:rsidRPr="006941D2" w:rsidRDefault="006941D2" w:rsidP="006941D2">
            <w:pPr>
              <w:rPr>
                <w:rFonts w:cstheme="minorHAnsi"/>
                <w:sz w:val="20"/>
                <w:szCs w:val="18"/>
              </w:rPr>
            </w:pPr>
            <w:r w:rsidRPr="006941D2">
              <w:rPr>
                <w:rFonts w:cstheme="minorHAnsi"/>
                <w:sz w:val="20"/>
                <w:szCs w:val="18"/>
              </w:rPr>
              <w:t xml:space="preserve">Primer grado </w:t>
            </w:r>
          </w:p>
        </w:tc>
        <w:tc>
          <w:tcPr>
            <w:tcW w:w="1271" w:type="dxa"/>
            <w:vMerge w:val="restart"/>
            <w:shd w:val="clear" w:color="auto" w:fill="AF60BC"/>
          </w:tcPr>
          <w:p w:rsidR="006941D2" w:rsidRPr="006941D2" w:rsidRDefault="006941D2" w:rsidP="006941D2">
            <w:pPr>
              <w:rPr>
                <w:rFonts w:cstheme="minorHAnsi"/>
                <w:b/>
                <w:sz w:val="20"/>
                <w:szCs w:val="18"/>
              </w:rPr>
            </w:pPr>
            <w:r w:rsidRPr="006941D2">
              <w:rPr>
                <w:rFonts w:cstheme="minorHAnsi"/>
                <w:b/>
                <w:sz w:val="20"/>
                <w:szCs w:val="18"/>
              </w:rPr>
              <w:t xml:space="preserve">Asignatura </w:t>
            </w:r>
          </w:p>
          <w:p w:rsidR="006941D2" w:rsidRPr="006941D2" w:rsidRDefault="006941D2" w:rsidP="006941D2">
            <w:pPr>
              <w:rPr>
                <w:rFonts w:cstheme="minorHAnsi"/>
                <w:sz w:val="20"/>
                <w:szCs w:val="18"/>
              </w:rPr>
            </w:pPr>
            <w:r w:rsidRPr="006941D2">
              <w:rPr>
                <w:rFonts w:cstheme="minorHAnsi"/>
                <w:b/>
                <w:sz w:val="20"/>
                <w:szCs w:val="18"/>
              </w:rPr>
              <w:t xml:space="preserve">GEOGRAFÍA </w:t>
            </w:r>
          </w:p>
        </w:tc>
        <w:tc>
          <w:tcPr>
            <w:tcW w:w="1521" w:type="dxa"/>
            <w:vMerge w:val="restart"/>
            <w:shd w:val="clear" w:color="auto" w:fill="AF60BC"/>
          </w:tcPr>
          <w:p w:rsidR="006941D2" w:rsidRPr="006941D2" w:rsidRDefault="006941D2" w:rsidP="006941D2">
            <w:pPr>
              <w:rPr>
                <w:rFonts w:cstheme="minorHAnsi"/>
                <w:b/>
                <w:sz w:val="20"/>
                <w:szCs w:val="18"/>
              </w:rPr>
            </w:pPr>
            <w:r w:rsidRPr="006941D2">
              <w:rPr>
                <w:rFonts w:cstheme="minorHAnsi"/>
                <w:b/>
                <w:sz w:val="20"/>
                <w:szCs w:val="18"/>
              </w:rPr>
              <w:t xml:space="preserve">Trimestre </w:t>
            </w:r>
          </w:p>
          <w:p w:rsidR="006941D2" w:rsidRPr="006941D2" w:rsidRDefault="006941D2" w:rsidP="006941D2">
            <w:pPr>
              <w:rPr>
                <w:rFonts w:cstheme="minorHAnsi"/>
                <w:sz w:val="20"/>
                <w:szCs w:val="18"/>
              </w:rPr>
            </w:pPr>
            <w:r w:rsidRPr="006941D2">
              <w:rPr>
                <w:rFonts w:cstheme="minorHAnsi"/>
                <w:sz w:val="20"/>
                <w:szCs w:val="18"/>
              </w:rPr>
              <w:t xml:space="preserve">Segundo trimestre </w:t>
            </w:r>
          </w:p>
          <w:p w:rsidR="006941D2" w:rsidRPr="006941D2" w:rsidRDefault="006941D2" w:rsidP="006941D2">
            <w:pPr>
              <w:rPr>
                <w:rFonts w:cstheme="minorHAnsi"/>
                <w:sz w:val="20"/>
                <w:szCs w:val="18"/>
              </w:rPr>
            </w:pPr>
          </w:p>
        </w:tc>
        <w:tc>
          <w:tcPr>
            <w:tcW w:w="879" w:type="dxa"/>
            <w:shd w:val="clear" w:color="auto" w:fill="AF60BC"/>
          </w:tcPr>
          <w:p w:rsidR="006941D2" w:rsidRPr="006941D2" w:rsidRDefault="006941D2" w:rsidP="006941D2">
            <w:pPr>
              <w:rPr>
                <w:rFonts w:cstheme="minorHAnsi"/>
                <w:b/>
                <w:sz w:val="20"/>
                <w:szCs w:val="18"/>
              </w:rPr>
            </w:pPr>
            <w:r w:rsidRPr="006941D2">
              <w:rPr>
                <w:rFonts w:cstheme="minorHAnsi"/>
                <w:b/>
                <w:sz w:val="20"/>
                <w:szCs w:val="18"/>
              </w:rPr>
              <w:t xml:space="preserve">Semana </w:t>
            </w:r>
          </w:p>
        </w:tc>
        <w:tc>
          <w:tcPr>
            <w:tcW w:w="3455" w:type="dxa"/>
            <w:shd w:val="clear" w:color="auto" w:fill="AF60BC"/>
          </w:tcPr>
          <w:p w:rsidR="006941D2" w:rsidRPr="006941D2" w:rsidRDefault="0080024D" w:rsidP="006941D2">
            <w:pPr>
              <w:rPr>
                <w:rFonts w:cstheme="minorHAnsi"/>
                <w:sz w:val="20"/>
                <w:szCs w:val="18"/>
              </w:rPr>
            </w:pPr>
            <w:r>
              <w:rPr>
                <w:rFonts w:cstheme="minorHAnsi"/>
                <w:sz w:val="20"/>
                <w:szCs w:val="18"/>
              </w:rPr>
              <w:t>21</w:t>
            </w:r>
          </w:p>
        </w:tc>
      </w:tr>
      <w:tr w:rsidR="006941D2" w:rsidRPr="006941D2" w:rsidTr="00077652">
        <w:trPr>
          <w:trHeight w:val="310"/>
        </w:trPr>
        <w:tc>
          <w:tcPr>
            <w:tcW w:w="1441" w:type="dxa"/>
            <w:vMerge/>
            <w:shd w:val="clear" w:color="auto" w:fill="AF60BC"/>
          </w:tcPr>
          <w:p w:rsidR="006941D2" w:rsidRPr="006941D2" w:rsidRDefault="006941D2" w:rsidP="006941D2">
            <w:pPr>
              <w:rPr>
                <w:rFonts w:cstheme="minorHAnsi"/>
                <w:sz w:val="20"/>
                <w:szCs w:val="18"/>
              </w:rPr>
            </w:pPr>
          </w:p>
        </w:tc>
        <w:tc>
          <w:tcPr>
            <w:tcW w:w="1115" w:type="dxa"/>
            <w:shd w:val="clear" w:color="auto" w:fill="AF60BC"/>
          </w:tcPr>
          <w:p w:rsidR="006941D2" w:rsidRPr="006941D2" w:rsidRDefault="006941D2" w:rsidP="006941D2">
            <w:pPr>
              <w:rPr>
                <w:rFonts w:cstheme="minorHAnsi"/>
                <w:sz w:val="20"/>
                <w:szCs w:val="18"/>
              </w:rPr>
            </w:pPr>
            <w:r w:rsidRPr="006941D2">
              <w:rPr>
                <w:rFonts w:cstheme="minorHAnsi"/>
                <w:b/>
                <w:sz w:val="20"/>
                <w:szCs w:val="18"/>
              </w:rPr>
              <w:t xml:space="preserve">Grupos </w:t>
            </w:r>
          </w:p>
        </w:tc>
        <w:tc>
          <w:tcPr>
            <w:tcW w:w="1375" w:type="dxa"/>
            <w:shd w:val="clear" w:color="auto" w:fill="AF60BC"/>
          </w:tcPr>
          <w:p w:rsidR="006941D2" w:rsidRPr="006941D2" w:rsidRDefault="006941D2" w:rsidP="006941D2">
            <w:pPr>
              <w:rPr>
                <w:rFonts w:cstheme="minorHAnsi"/>
                <w:sz w:val="20"/>
                <w:szCs w:val="18"/>
              </w:rPr>
            </w:pPr>
            <w:r w:rsidRPr="006941D2">
              <w:rPr>
                <w:rFonts w:cstheme="minorHAnsi"/>
                <w:sz w:val="20"/>
                <w:szCs w:val="18"/>
              </w:rPr>
              <w:t>D y E</w:t>
            </w:r>
          </w:p>
        </w:tc>
        <w:tc>
          <w:tcPr>
            <w:tcW w:w="1271" w:type="dxa"/>
            <w:vMerge/>
            <w:shd w:val="clear" w:color="auto" w:fill="AF60BC"/>
          </w:tcPr>
          <w:p w:rsidR="006941D2" w:rsidRPr="006941D2" w:rsidRDefault="006941D2" w:rsidP="006941D2">
            <w:pPr>
              <w:rPr>
                <w:rFonts w:cstheme="minorHAnsi"/>
                <w:sz w:val="20"/>
                <w:szCs w:val="18"/>
              </w:rPr>
            </w:pPr>
          </w:p>
        </w:tc>
        <w:tc>
          <w:tcPr>
            <w:tcW w:w="1521" w:type="dxa"/>
            <w:vMerge/>
            <w:shd w:val="clear" w:color="auto" w:fill="AF60BC"/>
          </w:tcPr>
          <w:p w:rsidR="006941D2" w:rsidRPr="006941D2" w:rsidRDefault="006941D2" w:rsidP="006941D2">
            <w:pPr>
              <w:rPr>
                <w:rFonts w:cstheme="minorHAnsi"/>
                <w:sz w:val="20"/>
                <w:szCs w:val="18"/>
              </w:rPr>
            </w:pPr>
          </w:p>
        </w:tc>
        <w:tc>
          <w:tcPr>
            <w:tcW w:w="879" w:type="dxa"/>
            <w:shd w:val="clear" w:color="auto" w:fill="AF60BC"/>
          </w:tcPr>
          <w:p w:rsidR="006941D2" w:rsidRPr="006941D2" w:rsidRDefault="006941D2" w:rsidP="006941D2">
            <w:pPr>
              <w:rPr>
                <w:rFonts w:cstheme="minorHAnsi"/>
                <w:b/>
                <w:sz w:val="20"/>
                <w:szCs w:val="18"/>
              </w:rPr>
            </w:pPr>
            <w:r w:rsidRPr="006941D2">
              <w:rPr>
                <w:rFonts w:cstheme="minorHAnsi"/>
                <w:b/>
                <w:sz w:val="20"/>
                <w:szCs w:val="18"/>
              </w:rPr>
              <w:t xml:space="preserve">Fecha </w:t>
            </w:r>
          </w:p>
        </w:tc>
        <w:tc>
          <w:tcPr>
            <w:tcW w:w="3455" w:type="dxa"/>
            <w:shd w:val="clear" w:color="auto" w:fill="AF60BC"/>
          </w:tcPr>
          <w:p w:rsidR="006941D2" w:rsidRPr="006941D2" w:rsidRDefault="0080024D" w:rsidP="006941D2">
            <w:pPr>
              <w:rPr>
                <w:rFonts w:cstheme="minorHAnsi"/>
                <w:sz w:val="20"/>
                <w:szCs w:val="18"/>
              </w:rPr>
            </w:pPr>
            <w:r>
              <w:rPr>
                <w:rFonts w:cstheme="minorHAnsi"/>
                <w:sz w:val="20"/>
                <w:szCs w:val="18"/>
              </w:rPr>
              <w:t xml:space="preserve">Del 1 -5 de febrero </w:t>
            </w:r>
            <w:r w:rsidR="006941D2" w:rsidRPr="006941D2">
              <w:rPr>
                <w:rFonts w:cstheme="minorHAnsi"/>
                <w:sz w:val="20"/>
                <w:szCs w:val="18"/>
              </w:rPr>
              <w:t>de 2021</w:t>
            </w:r>
          </w:p>
        </w:tc>
      </w:tr>
      <w:tr w:rsidR="006941D2" w:rsidRPr="006941D2" w:rsidTr="00077652">
        <w:trPr>
          <w:trHeight w:val="174"/>
        </w:trPr>
        <w:tc>
          <w:tcPr>
            <w:tcW w:w="1441" w:type="dxa"/>
            <w:shd w:val="clear" w:color="auto" w:fill="AF60BC"/>
          </w:tcPr>
          <w:p w:rsidR="006941D2" w:rsidRPr="006941D2" w:rsidRDefault="006941D2" w:rsidP="006941D2">
            <w:pPr>
              <w:rPr>
                <w:rFonts w:cstheme="minorHAnsi"/>
                <w:b/>
                <w:sz w:val="20"/>
                <w:szCs w:val="18"/>
              </w:rPr>
            </w:pPr>
            <w:r w:rsidRPr="006941D2">
              <w:rPr>
                <w:rFonts w:cstheme="minorHAnsi"/>
                <w:b/>
                <w:sz w:val="20"/>
                <w:szCs w:val="18"/>
              </w:rPr>
              <w:t xml:space="preserve">Tema </w:t>
            </w:r>
          </w:p>
        </w:tc>
        <w:tc>
          <w:tcPr>
            <w:tcW w:w="9616" w:type="dxa"/>
            <w:gridSpan w:val="6"/>
            <w:shd w:val="clear" w:color="auto" w:fill="AF60BC"/>
          </w:tcPr>
          <w:p w:rsidR="006941D2" w:rsidRPr="006941D2" w:rsidRDefault="0080024D" w:rsidP="0080024D">
            <w:pPr>
              <w:jc w:val="both"/>
              <w:rPr>
                <w:rFonts w:cstheme="minorHAnsi"/>
                <w:spacing w:val="3"/>
                <w:sz w:val="20"/>
                <w:szCs w:val="18"/>
              </w:rPr>
            </w:pPr>
            <w:r>
              <w:rPr>
                <w:rFonts w:cstheme="minorHAnsi"/>
                <w:spacing w:val="3"/>
                <w:sz w:val="20"/>
                <w:szCs w:val="18"/>
              </w:rPr>
              <w:t>Población</w:t>
            </w:r>
          </w:p>
        </w:tc>
      </w:tr>
      <w:tr w:rsidR="006941D2" w:rsidRPr="006941D2" w:rsidTr="00077652">
        <w:trPr>
          <w:trHeight w:val="174"/>
        </w:trPr>
        <w:tc>
          <w:tcPr>
            <w:tcW w:w="1441" w:type="dxa"/>
            <w:shd w:val="clear" w:color="auto" w:fill="AF60BC"/>
          </w:tcPr>
          <w:p w:rsidR="006941D2" w:rsidRPr="006941D2" w:rsidRDefault="006941D2" w:rsidP="006941D2">
            <w:pPr>
              <w:rPr>
                <w:rFonts w:cstheme="minorHAnsi"/>
                <w:b/>
                <w:sz w:val="20"/>
                <w:szCs w:val="18"/>
              </w:rPr>
            </w:pPr>
            <w:r w:rsidRPr="006941D2">
              <w:rPr>
                <w:rFonts w:cstheme="minorHAnsi"/>
                <w:b/>
                <w:sz w:val="20"/>
                <w:szCs w:val="18"/>
              </w:rPr>
              <w:t xml:space="preserve">Aprendizaje esperado </w:t>
            </w:r>
          </w:p>
        </w:tc>
        <w:tc>
          <w:tcPr>
            <w:tcW w:w="9616" w:type="dxa"/>
            <w:gridSpan w:val="6"/>
            <w:shd w:val="clear" w:color="auto" w:fill="AF60BC"/>
          </w:tcPr>
          <w:p w:rsidR="006941D2" w:rsidRPr="006941D2" w:rsidRDefault="0080024D" w:rsidP="006941D2">
            <w:pPr>
              <w:rPr>
                <w:rFonts w:cstheme="minorHAnsi"/>
                <w:b/>
                <w:sz w:val="20"/>
                <w:szCs w:val="18"/>
              </w:rPr>
            </w:pPr>
            <w:r>
              <w:t>Argumenta implicaciones ambientales, sociales y económicas del crecimiento, la composición y la distribución de la población en el mundo</w:t>
            </w:r>
          </w:p>
        </w:tc>
      </w:tr>
      <w:tr w:rsidR="006941D2" w:rsidRPr="006941D2" w:rsidTr="00077652">
        <w:trPr>
          <w:trHeight w:val="3201"/>
        </w:trPr>
        <w:tc>
          <w:tcPr>
            <w:tcW w:w="11057" w:type="dxa"/>
            <w:gridSpan w:val="7"/>
            <w:shd w:val="clear" w:color="auto" w:fill="auto"/>
          </w:tcPr>
          <w:p w:rsidR="00BE585D" w:rsidRPr="000F7961" w:rsidRDefault="00BE585D" w:rsidP="006941D2">
            <w:pPr>
              <w:rPr>
                <w:rFonts w:cstheme="minorHAnsi"/>
                <w:b/>
                <w:spacing w:val="3"/>
                <w:szCs w:val="18"/>
              </w:rPr>
            </w:pPr>
            <w:r w:rsidRPr="000F7961">
              <w:rPr>
                <w:rFonts w:cstheme="minorHAnsi"/>
                <w:b/>
                <w:spacing w:val="3"/>
                <w:szCs w:val="18"/>
              </w:rPr>
              <w:t xml:space="preserve">Los programas que se presentarán esta semana son: </w:t>
            </w:r>
          </w:p>
          <w:p w:rsidR="006941D2" w:rsidRPr="000F7961" w:rsidRDefault="006941D2" w:rsidP="0080024D">
            <w:pPr>
              <w:rPr>
                <w:rFonts w:cstheme="minorHAnsi"/>
                <w:b/>
                <w:spacing w:val="3"/>
                <w:szCs w:val="18"/>
              </w:rPr>
            </w:pPr>
            <w:r w:rsidRPr="000F7961">
              <w:rPr>
                <w:rFonts w:cstheme="minorHAnsi"/>
                <w:b/>
                <w:spacing w:val="3"/>
                <w:szCs w:val="18"/>
              </w:rPr>
              <w:t xml:space="preserve">Lunes </w:t>
            </w:r>
            <w:r w:rsidR="0080024D" w:rsidRPr="000F7961">
              <w:rPr>
                <w:rFonts w:cstheme="minorHAnsi"/>
                <w:b/>
                <w:spacing w:val="3"/>
                <w:szCs w:val="18"/>
              </w:rPr>
              <w:t>1. Suspensión</w:t>
            </w:r>
            <w:r w:rsidR="00446E03" w:rsidRPr="000F7961">
              <w:rPr>
                <w:rFonts w:cstheme="minorHAnsi"/>
                <w:b/>
                <w:spacing w:val="3"/>
                <w:szCs w:val="18"/>
              </w:rPr>
              <w:t xml:space="preserve"> de labores. P</w:t>
            </w:r>
            <w:r w:rsidR="0080024D" w:rsidRPr="000F7961">
              <w:rPr>
                <w:rFonts w:cstheme="minorHAnsi"/>
                <w:b/>
                <w:spacing w:val="3"/>
                <w:szCs w:val="18"/>
              </w:rPr>
              <w:t>rogramación</w:t>
            </w:r>
            <w:r w:rsidR="00446E03" w:rsidRPr="000F7961">
              <w:rPr>
                <w:rFonts w:cstheme="minorHAnsi"/>
                <w:b/>
                <w:spacing w:val="3"/>
                <w:szCs w:val="18"/>
              </w:rPr>
              <w:t xml:space="preserve"> especial</w:t>
            </w:r>
            <w:r w:rsidR="0080024D" w:rsidRPr="000F7961">
              <w:rPr>
                <w:rFonts w:cstheme="minorHAnsi"/>
                <w:b/>
                <w:spacing w:val="3"/>
                <w:szCs w:val="18"/>
              </w:rPr>
              <w:t>.</w:t>
            </w:r>
          </w:p>
          <w:p w:rsidR="0080024D" w:rsidRPr="000F7961" w:rsidRDefault="006941D2" w:rsidP="0080024D">
            <w:pPr>
              <w:rPr>
                <w:rFonts w:cstheme="minorHAnsi"/>
                <w:b/>
                <w:spacing w:val="3"/>
                <w:szCs w:val="18"/>
              </w:rPr>
            </w:pPr>
            <w:r w:rsidRPr="000F7961">
              <w:rPr>
                <w:rFonts w:cstheme="minorHAnsi"/>
                <w:b/>
                <w:spacing w:val="3"/>
                <w:szCs w:val="18"/>
              </w:rPr>
              <w:t>Miércoles</w:t>
            </w:r>
            <w:r w:rsidR="0080024D" w:rsidRPr="000F7961">
              <w:rPr>
                <w:rFonts w:cstheme="minorHAnsi"/>
                <w:b/>
                <w:spacing w:val="3"/>
                <w:szCs w:val="18"/>
              </w:rPr>
              <w:t xml:space="preserve"> 3: Los espacios urbanos</w:t>
            </w:r>
          </w:p>
          <w:p w:rsidR="006941D2" w:rsidRPr="000F7961" w:rsidRDefault="0080024D" w:rsidP="0080024D">
            <w:pPr>
              <w:rPr>
                <w:rFonts w:cstheme="minorHAnsi"/>
                <w:b/>
                <w:color w:val="FF0000"/>
                <w:spacing w:val="3"/>
                <w:szCs w:val="18"/>
              </w:rPr>
            </w:pPr>
            <w:r w:rsidRPr="000F7961">
              <w:rPr>
                <w:sz w:val="24"/>
              </w:rPr>
              <w:t>Énfasis: Explicar las características demográficas, económicas y culturales de los espacios urbanos, así como los retos que enfrentan.</w:t>
            </w:r>
          </w:p>
          <w:p w:rsidR="0080024D" w:rsidRPr="000F7961" w:rsidRDefault="006941D2" w:rsidP="0080024D">
            <w:pPr>
              <w:rPr>
                <w:rFonts w:cstheme="minorHAnsi"/>
                <w:b/>
                <w:spacing w:val="3"/>
                <w:szCs w:val="18"/>
              </w:rPr>
            </w:pPr>
            <w:r w:rsidRPr="000F7961">
              <w:rPr>
                <w:rFonts w:cstheme="minorHAnsi"/>
                <w:b/>
                <w:spacing w:val="3"/>
                <w:szCs w:val="18"/>
              </w:rPr>
              <w:t xml:space="preserve">Viernes </w:t>
            </w:r>
            <w:r w:rsidR="0080024D" w:rsidRPr="000F7961">
              <w:rPr>
                <w:rFonts w:cstheme="minorHAnsi"/>
                <w:b/>
                <w:spacing w:val="3"/>
                <w:szCs w:val="18"/>
              </w:rPr>
              <w:t>5: Los espacios rurales</w:t>
            </w:r>
          </w:p>
          <w:p w:rsidR="0080024D" w:rsidRDefault="0080024D" w:rsidP="0080024D">
            <w:pPr>
              <w:rPr>
                <w:sz w:val="24"/>
              </w:rPr>
            </w:pPr>
            <w:r w:rsidRPr="000F7961">
              <w:rPr>
                <w:sz w:val="24"/>
              </w:rPr>
              <w:t>Énfasis: Explicar las características demográficas, económicas y culturales de los espacios rurales, así como los retos que enfrentan.</w:t>
            </w:r>
          </w:p>
          <w:p w:rsidR="00446E03" w:rsidRPr="000F7961" w:rsidRDefault="00446E03" w:rsidP="006941D2">
            <w:pPr>
              <w:jc w:val="both"/>
              <w:rPr>
                <w:rFonts w:cstheme="minorHAnsi"/>
                <w:spacing w:val="3"/>
                <w:szCs w:val="18"/>
              </w:rPr>
            </w:pPr>
            <w:r w:rsidRPr="000F7961">
              <w:rPr>
                <w:rFonts w:cstheme="minorHAnsi"/>
                <w:spacing w:val="3"/>
                <w:szCs w:val="18"/>
              </w:rPr>
              <w:t>Para esta semana te voy a pedir qu</w:t>
            </w:r>
            <w:r w:rsidR="00CF09FC" w:rsidRPr="000F7961">
              <w:rPr>
                <w:rFonts w:cstheme="minorHAnsi"/>
                <w:spacing w:val="3"/>
                <w:szCs w:val="18"/>
              </w:rPr>
              <w:t xml:space="preserve">e veas los dos programas de TV, presta mucha atención, </w:t>
            </w:r>
            <w:r w:rsidR="00D3143E" w:rsidRPr="000F7961">
              <w:rPr>
                <w:rFonts w:cstheme="minorHAnsi"/>
                <w:spacing w:val="3"/>
                <w:szCs w:val="18"/>
              </w:rPr>
              <w:t xml:space="preserve">en tu cuaderno escribe los títulos y énfasis y </w:t>
            </w:r>
            <w:r w:rsidR="00CF09FC" w:rsidRPr="000F7961">
              <w:rPr>
                <w:rFonts w:cstheme="minorHAnsi"/>
                <w:spacing w:val="3"/>
                <w:szCs w:val="18"/>
              </w:rPr>
              <w:t xml:space="preserve">toma notas de ser necesario para que no se te olvide la información y </w:t>
            </w:r>
            <w:r w:rsidR="00D3143E" w:rsidRPr="000F7961">
              <w:rPr>
                <w:rFonts w:cstheme="minorHAnsi"/>
                <w:spacing w:val="3"/>
                <w:szCs w:val="18"/>
              </w:rPr>
              <w:t xml:space="preserve">puedas </w:t>
            </w:r>
            <w:r w:rsidR="00CF09FC" w:rsidRPr="000F7961">
              <w:rPr>
                <w:rFonts w:cstheme="minorHAnsi"/>
                <w:spacing w:val="3"/>
                <w:szCs w:val="18"/>
              </w:rPr>
              <w:t>realiza</w:t>
            </w:r>
            <w:r w:rsidR="00D3143E" w:rsidRPr="000F7961">
              <w:rPr>
                <w:rFonts w:cstheme="minorHAnsi"/>
                <w:spacing w:val="3"/>
                <w:szCs w:val="18"/>
              </w:rPr>
              <w:t>r</w:t>
            </w:r>
            <w:r w:rsidR="00CF09FC" w:rsidRPr="000F7961">
              <w:rPr>
                <w:rFonts w:cstheme="minorHAnsi"/>
                <w:spacing w:val="3"/>
                <w:szCs w:val="18"/>
              </w:rPr>
              <w:t xml:space="preserve"> la siguiente actividad.</w:t>
            </w:r>
          </w:p>
          <w:p w:rsidR="000F7961" w:rsidRDefault="000F7961" w:rsidP="006941D2">
            <w:pPr>
              <w:jc w:val="both"/>
              <w:rPr>
                <w:rFonts w:cstheme="minorHAnsi"/>
                <w:b/>
                <w:spacing w:val="3"/>
                <w:szCs w:val="18"/>
              </w:rPr>
            </w:pPr>
          </w:p>
          <w:p w:rsidR="00CF09FC" w:rsidRPr="000F7961" w:rsidRDefault="00CF09FC" w:rsidP="006941D2">
            <w:pPr>
              <w:jc w:val="both"/>
              <w:rPr>
                <w:rFonts w:cstheme="minorHAnsi"/>
                <w:spacing w:val="3"/>
                <w:szCs w:val="18"/>
              </w:rPr>
            </w:pPr>
            <w:r w:rsidRPr="000F7961">
              <w:rPr>
                <w:rFonts w:cstheme="minorHAnsi"/>
                <w:b/>
                <w:spacing w:val="3"/>
                <w:szCs w:val="18"/>
              </w:rPr>
              <w:t>Actividad:</w:t>
            </w:r>
            <w:r w:rsidRPr="000F7961">
              <w:rPr>
                <w:rFonts w:cstheme="minorHAnsi"/>
                <w:spacing w:val="3"/>
                <w:szCs w:val="18"/>
              </w:rPr>
              <w:t xml:space="preserve"> Después de ver </w:t>
            </w:r>
            <w:r w:rsidR="00D3143E" w:rsidRPr="000F7961">
              <w:rPr>
                <w:rFonts w:cstheme="minorHAnsi"/>
                <w:spacing w:val="3"/>
                <w:szCs w:val="18"/>
              </w:rPr>
              <w:t>l</w:t>
            </w:r>
            <w:r w:rsidRPr="000F7961">
              <w:rPr>
                <w:rFonts w:cstheme="minorHAnsi"/>
                <w:spacing w:val="3"/>
                <w:szCs w:val="18"/>
              </w:rPr>
              <w:t>os programas</w:t>
            </w:r>
            <w:r w:rsidR="00D3143E" w:rsidRPr="000F7961">
              <w:rPr>
                <w:rFonts w:cstheme="minorHAnsi"/>
                <w:spacing w:val="3"/>
                <w:szCs w:val="18"/>
              </w:rPr>
              <w:t xml:space="preserve">, en una hoja completa de tu cuaderno, escribe en la parte superior los datos que se solicitan como se ve en el ejemplo de abajo, tratando de dejar la mayor parte de tu hoja libre. Posteriormente divídela con una línea diagonal en dos partes; </w:t>
            </w:r>
            <w:r w:rsidR="00D3143E" w:rsidRPr="000F7961">
              <w:rPr>
                <w:rFonts w:cstheme="minorHAnsi"/>
                <w:b/>
                <w:spacing w:val="3"/>
                <w:szCs w:val="18"/>
              </w:rPr>
              <w:t>realiza un collage con imágenes</w:t>
            </w:r>
            <w:r w:rsidR="00D3143E" w:rsidRPr="000F7961">
              <w:rPr>
                <w:rFonts w:cstheme="minorHAnsi"/>
                <w:spacing w:val="3"/>
                <w:szCs w:val="18"/>
              </w:rPr>
              <w:t xml:space="preserve"> que sean características del espacio rural en la parte superior y en la parte inferior con imágenes </w:t>
            </w:r>
            <w:r w:rsidR="00553B60" w:rsidRPr="000F7961">
              <w:rPr>
                <w:rFonts w:cstheme="minorHAnsi"/>
                <w:spacing w:val="3"/>
                <w:szCs w:val="18"/>
              </w:rPr>
              <w:t xml:space="preserve">de las </w:t>
            </w:r>
            <w:r w:rsidR="00D3143E" w:rsidRPr="000F7961">
              <w:rPr>
                <w:rFonts w:cstheme="minorHAnsi"/>
                <w:spacing w:val="3"/>
                <w:szCs w:val="18"/>
              </w:rPr>
              <w:t xml:space="preserve">características del espacio urbano, guíate con el diseño que se muestra de cómo debe quedar organizada tu hoja de </w:t>
            </w:r>
            <w:r w:rsidR="000F7961">
              <w:rPr>
                <w:rFonts w:cstheme="minorHAnsi"/>
                <w:spacing w:val="3"/>
                <w:szCs w:val="18"/>
              </w:rPr>
              <w:t>actividad.</w:t>
            </w:r>
            <w:r w:rsidR="00D3143E" w:rsidRPr="000F7961">
              <w:rPr>
                <w:rFonts w:cstheme="minorHAnsi"/>
                <w:spacing w:val="3"/>
                <w:szCs w:val="18"/>
              </w:rPr>
              <w:t xml:space="preserve"> </w:t>
            </w: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r w:rsidRPr="00CF09FC">
              <w:rPr>
                <w:rFonts w:cstheme="minorHAnsi"/>
                <w:noProof/>
                <w:spacing w:val="3"/>
                <w:sz w:val="20"/>
                <w:szCs w:val="18"/>
                <w:lang w:eastAsia="es-MX"/>
              </w:rPr>
              <mc:AlternateContent>
                <mc:Choice Requires="wps">
                  <w:drawing>
                    <wp:anchor distT="45720" distB="45720" distL="114300" distR="114300" simplePos="0" relativeHeight="251667456" behindDoc="0" locked="0" layoutInCell="1" allowOverlap="1" wp14:anchorId="76ECE1B7" wp14:editId="789C221D">
                      <wp:simplePos x="0" y="0"/>
                      <wp:positionH relativeFrom="column">
                        <wp:posOffset>1902460</wp:posOffset>
                      </wp:positionH>
                      <wp:positionV relativeFrom="paragraph">
                        <wp:posOffset>54610</wp:posOffset>
                      </wp:positionV>
                      <wp:extent cx="2742565" cy="495300"/>
                      <wp:effectExtent l="0" t="0" r="1968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495300"/>
                              </a:xfrm>
                              <a:prstGeom prst="rect">
                                <a:avLst/>
                              </a:prstGeom>
                              <a:solidFill>
                                <a:srgbClr val="FFFFFF"/>
                              </a:solidFill>
                              <a:ln w="9525">
                                <a:solidFill>
                                  <a:srgbClr val="000000"/>
                                </a:solidFill>
                                <a:miter lim="800000"/>
                                <a:headEnd/>
                                <a:tailEnd/>
                              </a:ln>
                            </wps:spPr>
                            <wps:txbx>
                              <w:txbxContent>
                                <w:p w:rsidR="00CF09FC" w:rsidRPr="000F7961" w:rsidRDefault="00CF09FC" w:rsidP="00CF09FC">
                                  <w:pPr>
                                    <w:spacing w:after="0" w:line="240" w:lineRule="auto"/>
                                    <w:rPr>
                                      <w:sz w:val="16"/>
                                    </w:rPr>
                                  </w:pPr>
                                  <w:r w:rsidRPr="000F7961">
                                    <w:rPr>
                                      <w:sz w:val="16"/>
                                    </w:rPr>
                                    <w:t>Temas: Los espacios rurales y los espacios urbanos.</w:t>
                                  </w:r>
                                </w:p>
                                <w:p w:rsidR="00CF09FC" w:rsidRPr="000F7961" w:rsidRDefault="00CF09FC" w:rsidP="00CF09FC">
                                  <w:pPr>
                                    <w:spacing w:after="0" w:line="240" w:lineRule="auto"/>
                                    <w:rPr>
                                      <w:sz w:val="16"/>
                                    </w:rPr>
                                  </w:pPr>
                                  <w:r w:rsidRPr="000F7961">
                                    <w:rPr>
                                      <w:sz w:val="16"/>
                                    </w:rPr>
                                    <w:t xml:space="preserve">Nombre del alumno: </w:t>
                                  </w:r>
                                </w:p>
                                <w:p w:rsidR="00CF09FC" w:rsidRPr="000F7961" w:rsidRDefault="000F7961" w:rsidP="00CF09FC">
                                  <w:pPr>
                                    <w:spacing w:after="0" w:line="240" w:lineRule="auto"/>
                                    <w:rPr>
                                      <w:sz w:val="16"/>
                                    </w:rPr>
                                  </w:pPr>
                                  <w:r w:rsidRPr="000F7961">
                                    <w:rPr>
                                      <w:sz w:val="16"/>
                                    </w:rPr>
                                    <w:t>Fecha de entrega: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CE1B7" id="_x0000_t202" coordsize="21600,21600" o:spt="202" path="m,l,21600r21600,l21600,xe">
                      <v:stroke joinstyle="miter"/>
                      <v:path gradientshapeok="t" o:connecttype="rect"/>
                    </v:shapetype>
                    <v:shape id="Cuadro de texto 2" o:spid="_x0000_s1026" type="#_x0000_t202" style="position:absolute;left:0;text-align:left;margin-left:149.8pt;margin-top:4.3pt;width:215.95pt;height:3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">
                      <v:textbox>
                        <w:txbxContent>
                          <w:p w:rsidR="00CF09FC" w:rsidRPr="000F7961" w:rsidRDefault="00CF09FC" w:rsidP="00CF09FC">
                            <w:pPr>
                              <w:spacing w:after="0" w:line="240" w:lineRule="auto"/>
                              <w:rPr>
                                <w:sz w:val="16"/>
                              </w:rPr>
                            </w:pPr>
                            <w:r w:rsidRPr="000F7961">
                              <w:rPr>
                                <w:sz w:val="16"/>
                              </w:rPr>
                              <w:t>Temas: Los espacios rurales y los espacios urbanos.</w:t>
                            </w:r>
                          </w:p>
                          <w:p w:rsidR="00CF09FC" w:rsidRPr="000F7961" w:rsidRDefault="00CF09FC" w:rsidP="00CF09FC">
                            <w:pPr>
                              <w:spacing w:after="0" w:line="240" w:lineRule="auto"/>
                              <w:rPr>
                                <w:sz w:val="16"/>
                              </w:rPr>
                            </w:pPr>
                            <w:r w:rsidRPr="000F7961">
                              <w:rPr>
                                <w:sz w:val="16"/>
                              </w:rPr>
                              <w:t xml:space="preserve">Nombre del alumno: </w:t>
                            </w:r>
                          </w:p>
                          <w:p w:rsidR="00CF09FC" w:rsidRPr="000F7961" w:rsidRDefault="000F7961" w:rsidP="00CF09FC">
                            <w:pPr>
                              <w:spacing w:after="0" w:line="240" w:lineRule="auto"/>
                              <w:rPr>
                                <w:sz w:val="16"/>
                              </w:rPr>
                            </w:pPr>
                            <w:r w:rsidRPr="000F7961">
                              <w:rPr>
                                <w:sz w:val="16"/>
                              </w:rPr>
                              <w:t>Fecha de entrega:</w:t>
                            </w:r>
                          </w:p>
                        </w:txbxContent>
                      </v:textbox>
                      <w10:wrap type="square"/>
                    </v:shape>
                  </w:pict>
                </mc:Fallback>
              </mc:AlternateContent>
            </w:r>
            <w:r>
              <w:rPr>
                <w:rFonts w:cstheme="minorHAnsi"/>
                <w:noProof/>
                <w:spacing w:val="3"/>
                <w:sz w:val="20"/>
                <w:szCs w:val="18"/>
                <w:lang w:eastAsia="es-MX"/>
              </w:rPr>
              <mc:AlternateContent>
                <mc:Choice Requires="wps">
                  <w:drawing>
                    <wp:anchor distT="0" distB="0" distL="114300" distR="114300" simplePos="0" relativeHeight="251659264" behindDoc="0" locked="0" layoutInCell="1" allowOverlap="1" wp14:anchorId="476937B9" wp14:editId="2A8BA1C1">
                      <wp:simplePos x="0" y="0"/>
                      <wp:positionH relativeFrom="column">
                        <wp:posOffset>1888849</wp:posOffset>
                      </wp:positionH>
                      <wp:positionV relativeFrom="paragraph">
                        <wp:posOffset>19077</wp:posOffset>
                      </wp:positionV>
                      <wp:extent cx="2775005" cy="3951798"/>
                      <wp:effectExtent l="0" t="0" r="25400" b="10795"/>
                      <wp:wrapNone/>
                      <wp:docPr id="1" name="Rectángulo 1"/>
                      <wp:cNvGraphicFramePr/>
                      <a:graphic xmlns:a="http://schemas.openxmlformats.org/drawingml/2006/main">
                        <a:graphicData uri="http://schemas.microsoft.com/office/word/2010/wordprocessingShape">
                          <wps:wsp>
                            <wps:cNvSpPr/>
                            <wps:spPr>
                              <a:xfrm>
                                <a:off x="0" y="0"/>
                                <a:ext cx="2775005" cy="395179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8ABAF" id="Rectángulo 1" o:spid="_x0000_s1026" style="position:absolute;margin-left:148.75pt;margin-top:1.5pt;width:218.5pt;height:3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" fillcolor="white [3212]" strokecolor="#1f3763 [1604]" strokeweight="1pt"/>
                  </w:pict>
                </mc:Fallback>
              </mc:AlternateContent>
            </w: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r>
              <w:rPr>
                <w:noProof/>
                <w:lang w:eastAsia="es-MX"/>
              </w:rPr>
              <mc:AlternateContent>
                <mc:Choice Requires="wps">
                  <w:drawing>
                    <wp:anchor distT="0" distB="0" distL="114300" distR="114300" simplePos="0" relativeHeight="251663360" behindDoc="0" locked="0" layoutInCell="1" allowOverlap="1" wp14:anchorId="5D8A3BF3" wp14:editId="1B2AC94C">
                      <wp:simplePos x="0" y="0"/>
                      <wp:positionH relativeFrom="column">
                        <wp:posOffset>3553101</wp:posOffset>
                      </wp:positionH>
                      <wp:positionV relativeFrom="paragraph">
                        <wp:posOffset>131417</wp:posOffset>
                      </wp:positionV>
                      <wp:extent cx="1828800" cy="1828800"/>
                      <wp:effectExtent l="431165" t="0" r="426085" b="0"/>
                      <wp:wrapNone/>
                      <wp:docPr id="5" name="Cuadro de texto 5"/>
                      <wp:cNvGraphicFramePr/>
                      <a:graphic xmlns:a="http://schemas.openxmlformats.org/drawingml/2006/main">
                        <a:graphicData uri="http://schemas.microsoft.com/office/word/2010/wordprocessingShape">
                          <wps:wsp>
                            <wps:cNvSpPr txBox="1"/>
                            <wps:spPr>
                              <a:xfrm rot="3095491">
                                <a:off x="0" y="0"/>
                                <a:ext cx="1828800" cy="1828800"/>
                              </a:xfrm>
                              <a:prstGeom prst="rect">
                                <a:avLst/>
                              </a:prstGeom>
                              <a:noFill/>
                              <a:ln>
                                <a:noFill/>
                              </a:ln>
                            </wps:spPr>
                            <wps:txbx>
                              <w:txbxContent>
                                <w:p w:rsidR="00CF09FC" w:rsidRPr="00CF09FC" w:rsidRDefault="00CF09FC" w:rsidP="00CF09FC">
                                  <w:pPr>
                                    <w:spacing w:after="0" w:line="240" w:lineRule="auto"/>
                                    <w:jc w:val="center"/>
                                    <w:rPr>
                                      <w:rFonts w:cstheme="minorHAnsi"/>
                                      <w:sz w:val="4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F09FC">
                                    <w:rPr>
                                      <w:rFonts w:cstheme="minorHAnsi"/>
                                      <w:sz w:val="4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Espacio Rural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8A3BF3" id="Cuadro de texto 5" o:spid="_x0000_s1027" type="#_x0000_t202" style="position:absolute;left:0;text-align:left;margin-left:279.75pt;margin-top:10.35pt;width:2in;height:2in;rotation:3381102fd;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" filled="f" stroked="f">
                      <v:fill o:detectmouseclick="t"/>
                      <v:textbox style="mso-fit-shape-to-text:t">
                        <w:txbxContent>
                          <w:p w:rsidR="00CF09FC" w:rsidRPr="00CF09FC" w:rsidRDefault="00CF09FC" w:rsidP="00CF09FC">
                            <w:pPr>
                              <w:spacing w:after="0" w:line="240" w:lineRule="auto"/>
                              <w:jc w:val="center"/>
                              <w:rPr>
                                <w:rFonts w:cstheme="minorHAnsi"/>
                                <w:sz w:val="4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F09FC">
                              <w:rPr>
                                <w:rFonts w:cstheme="minorHAnsi"/>
                                <w:sz w:val="4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Espacio Rural</w:t>
                            </w:r>
                          </w:p>
                        </w:txbxContent>
                      </v:textbox>
                    </v:shape>
                  </w:pict>
                </mc:Fallback>
              </mc:AlternateContent>
            </w:r>
            <w:r>
              <w:rPr>
                <w:rFonts w:cstheme="minorHAnsi"/>
                <w:noProof/>
                <w:spacing w:val="3"/>
                <w:sz w:val="20"/>
                <w:szCs w:val="18"/>
                <w:lang w:eastAsia="es-MX"/>
              </w:rPr>
              <mc:AlternateContent>
                <mc:Choice Requires="wps">
                  <w:drawing>
                    <wp:anchor distT="0" distB="0" distL="114300" distR="114300" simplePos="0" relativeHeight="251661312" behindDoc="0" locked="0" layoutInCell="1" allowOverlap="1" wp14:anchorId="16C06D48" wp14:editId="6F2D1BB9">
                      <wp:simplePos x="0" y="0"/>
                      <wp:positionH relativeFrom="column">
                        <wp:posOffset>1904779</wp:posOffset>
                      </wp:positionH>
                      <wp:positionV relativeFrom="paragraph">
                        <wp:posOffset>118110</wp:posOffset>
                      </wp:positionV>
                      <wp:extent cx="2767054" cy="3387118"/>
                      <wp:effectExtent l="0" t="0" r="33655" b="22860"/>
                      <wp:wrapNone/>
                      <wp:docPr id="3" name="Conector recto 3"/>
                      <wp:cNvGraphicFramePr/>
                      <a:graphic xmlns:a="http://schemas.openxmlformats.org/drawingml/2006/main">
                        <a:graphicData uri="http://schemas.microsoft.com/office/word/2010/wordprocessingShape">
                          <wps:wsp>
                            <wps:cNvCnPr/>
                            <wps:spPr>
                              <a:xfrm>
                                <a:off x="0" y="0"/>
                                <a:ext cx="2767054" cy="33871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15572"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0pt,9.3pt" to="367.9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" strokecolor="#4472c4 [3204]" strokeweight=".5pt">
                      <v:stroke joinstyle="miter"/>
                    </v:line>
                  </w:pict>
                </mc:Fallback>
              </mc:AlternateContent>
            </w:r>
            <w:r>
              <w:rPr>
                <w:rFonts w:cstheme="minorHAnsi"/>
                <w:noProof/>
                <w:spacing w:val="3"/>
                <w:sz w:val="20"/>
                <w:szCs w:val="18"/>
                <w:lang w:eastAsia="es-MX"/>
              </w:rPr>
              <mc:AlternateContent>
                <mc:Choice Requires="wps">
                  <w:drawing>
                    <wp:anchor distT="0" distB="0" distL="114300" distR="114300" simplePos="0" relativeHeight="251660288" behindDoc="0" locked="0" layoutInCell="1" allowOverlap="1" wp14:anchorId="308D8DBB" wp14:editId="41830CC9">
                      <wp:simplePos x="0" y="0"/>
                      <wp:positionH relativeFrom="column">
                        <wp:posOffset>1888877</wp:posOffset>
                      </wp:positionH>
                      <wp:positionV relativeFrom="paragraph">
                        <wp:posOffset>86360</wp:posOffset>
                      </wp:positionV>
                      <wp:extent cx="2774950" cy="31805"/>
                      <wp:effectExtent l="0" t="0" r="25400" b="25400"/>
                      <wp:wrapNone/>
                      <wp:docPr id="2" name="Conector recto 2"/>
                      <wp:cNvGraphicFramePr/>
                      <a:graphic xmlns:a="http://schemas.openxmlformats.org/drawingml/2006/main">
                        <a:graphicData uri="http://schemas.microsoft.com/office/word/2010/wordprocessingShape">
                          <wps:wsp>
                            <wps:cNvCnPr/>
                            <wps:spPr>
                              <a:xfrm flipV="1">
                                <a:off x="0" y="0"/>
                                <a:ext cx="2774950" cy="31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324497"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8.75pt,6.8pt" to="367.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" strokecolor="black [3200]" strokeweight=".5pt">
                      <v:stroke joinstyle="miter"/>
                    </v:line>
                  </w:pict>
                </mc:Fallback>
              </mc:AlternateContent>
            </w:r>
          </w:p>
          <w:p w:rsidR="00CF09FC" w:rsidRDefault="00CF09FC" w:rsidP="006941D2">
            <w:pPr>
              <w:jc w:val="both"/>
              <w:rPr>
                <w:rFonts w:cstheme="minorHAnsi"/>
                <w:spacing w:val="3"/>
                <w:sz w:val="20"/>
                <w:szCs w:val="18"/>
              </w:rPr>
            </w:pPr>
          </w:p>
          <w:p w:rsidR="00DF7D43" w:rsidRDefault="00DF7D43" w:rsidP="006941D2">
            <w:pPr>
              <w:jc w:val="both"/>
              <w:rPr>
                <w:rFonts w:cstheme="minorHAnsi"/>
                <w:spacing w:val="3"/>
                <w:sz w:val="20"/>
                <w:szCs w:val="18"/>
              </w:rPr>
            </w:pPr>
          </w:p>
          <w:p w:rsidR="00DF7D43" w:rsidRDefault="00DF7D43"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r>
              <w:rPr>
                <w:noProof/>
                <w:lang w:eastAsia="es-MX"/>
              </w:rPr>
              <mc:AlternateContent>
                <mc:Choice Requires="wps">
                  <w:drawing>
                    <wp:anchor distT="0" distB="0" distL="114300" distR="114300" simplePos="0" relativeHeight="251665408" behindDoc="0" locked="0" layoutInCell="1" allowOverlap="1" wp14:anchorId="10E4D633" wp14:editId="35FA2CB5">
                      <wp:simplePos x="0" y="0"/>
                      <wp:positionH relativeFrom="column">
                        <wp:posOffset>1590054</wp:posOffset>
                      </wp:positionH>
                      <wp:positionV relativeFrom="paragraph">
                        <wp:posOffset>170497</wp:posOffset>
                      </wp:positionV>
                      <wp:extent cx="2631440" cy="509905"/>
                      <wp:effectExtent l="622617" t="0" r="543878" b="0"/>
                      <wp:wrapNone/>
                      <wp:docPr id="6" name="Cuadro de texto 6"/>
                      <wp:cNvGraphicFramePr/>
                      <a:graphic xmlns:a="http://schemas.openxmlformats.org/drawingml/2006/main">
                        <a:graphicData uri="http://schemas.microsoft.com/office/word/2010/wordprocessingShape">
                          <wps:wsp>
                            <wps:cNvSpPr txBox="1"/>
                            <wps:spPr>
                              <a:xfrm rot="3321948">
                                <a:off x="0" y="0"/>
                                <a:ext cx="2631440" cy="509905"/>
                              </a:xfrm>
                              <a:prstGeom prst="rect">
                                <a:avLst/>
                              </a:prstGeom>
                              <a:noFill/>
                              <a:ln>
                                <a:noFill/>
                              </a:ln>
                            </wps:spPr>
                            <wps:txbx>
                              <w:txbxContent>
                                <w:p w:rsidR="00CF09FC" w:rsidRPr="00CF09FC" w:rsidRDefault="00CF09FC" w:rsidP="00CF09FC">
                                  <w:pPr>
                                    <w:spacing w:after="0" w:line="240" w:lineRule="auto"/>
                                    <w:jc w:val="center"/>
                                    <w:rPr>
                                      <w:noProof/>
                                      <w:sz w:val="4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F09FC">
                                    <w:rPr>
                                      <w:noProof/>
                                      <w:sz w:val="4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Espacio Urbano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4D633" id="Cuadro de texto 6" o:spid="_x0000_s1028" type="#_x0000_t202" style="position:absolute;left:0;text-align:left;margin-left:125.2pt;margin-top:13.4pt;width:207.2pt;height:40.15pt;rotation:362845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" filled="f" stroked="f">
                      <v:fill o:detectmouseclick="t"/>
                      <v:textbox>
                        <w:txbxContent>
                          <w:p w:rsidR="00CF09FC" w:rsidRPr="00CF09FC" w:rsidRDefault="00CF09FC" w:rsidP="00CF09FC">
                            <w:pPr>
                              <w:spacing w:after="0" w:line="240" w:lineRule="auto"/>
                              <w:jc w:val="center"/>
                              <w:rPr>
                                <w:noProof/>
                                <w:sz w:val="4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F09FC">
                              <w:rPr>
                                <w:noProof/>
                                <w:sz w:val="4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Espacio Urbano</w:t>
                            </w:r>
                          </w:p>
                        </w:txbxContent>
                      </v:textbox>
                    </v:shape>
                  </w:pict>
                </mc:Fallback>
              </mc:AlternateContent>
            </w: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Default="00CF09FC" w:rsidP="006941D2">
            <w:pPr>
              <w:jc w:val="both"/>
              <w:rPr>
                <w:rFonts w:cstheme="minorHAnsi"/>
                <w:spacing w:val="3"/>
                <w:sz w:val="20"/>
                <w:szCs w:val="18"/>
              </w:rPr>
            </w:pPr>
          </w:p>
          <w:p w:rsidR="00CF09FC" w:rsidRPr="006941D2" w:rsidRDefault="00D3143E" w:rsidP="00D3143E">
            <w:pPr>
              <w:jc w:val="both"/>
              <w:rPr>
                <w:rFonts w:cstheme="minorHAnsi"/>
                <w:spacing w:val="3"/>
                <w:sz w:val="20"/>
                <w:szCs w:val="18"/>
              </w:rPr>
            </w:pPr>
            <w:r w:rsidRPr="00D3143E">
              <w:rPr>
                <w:rFonts w:cstheme="minorHAnsi"/>
                <w:b/>
                <w:color w:val="FF0000"/>
                <w:spacing w:val="3"/>
                <w:sz w:val="20"/>
                <w:szCs w:val="18"/>
              </w:rPr>
              <w:t>Fecha de entrega</w:t>
            </w:r>
            <w:r>
              <w:rPr>
                <w:rFonts w:cstheme="minorHAnsi"/>
                <w:b/>
                <w:color w:val="FF0000"/>
                <w:spacing w:val="3"/>
                <w:sz w:val="20"/>
                <w:szCs w:val="18"/>
              </w:rPr>
              <w:t>: l</w:t>
            </w:r>
            <w:r w:rsidRPr="00D3143E">
              <w:rPr>
                <w:rFonts w:cstheme="minorHAnsi"/>
                <w:b/>
                <w:color w:val="FF0000"/>
                <w:spacing w:val="3"/>
                <w:sz w:val="20"/>
                <w:szCs w:val="18"/>
              </w:rPr>
              <w:t>unes 8 de febrero.</w:t>
            </w:r>
            <w:bookmarkStart w:id="0" w:name="_GoBack"/>
            <w:bookmarkEnd w:id="0"/>
          </w:p>
        </w:tc>
      </w:tr>
    </w:tbl>
    <w:p w:rsidR="002F21B8" w:rsidRDefault="002F21B8"/>
    <w:sectPr w:rsidR="002F21B8" w:rsidSect="006941D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C5D" w:rsidRDefault="00242C5D" w:rsidP="001A3A48">
      <w:pPr>
        <w:spacing w:after="0" w:line="240" w:lineRule="auto"/>
      </w:pPr>
      <w:r>
        <w:separator/>
      </w:r>
    </w:p>
  </w:endnote>
  <w:endnote w:type="continuationSeparator" w:id="0">
    <w:p w:rsidR="00242C5D" w:rsidRDefault="00242C5D" w:rsidP="001A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C5D" w:rsidRDefault="00242C5D" w:rsidP="001A3A48">
      <w:pPr>
        <w:spacing w:after="0" w:line="240" w:lineRule="auto"/>
      </w:pPr>
      <w:r>
        <w:separator/>
      </w:r>
    </w:p>
  </w:footnote>
  <w:footnote w:type="continuationSeparator" w:id="0">
    <w:p w:rsidR="00242C5D" w:rsidRDefault="00242C5D" w:rsidP="001A3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4022"/>
    <w:multiLevelType w:val="hybridMultilevel"/>
    <w:tmpl w:val="35FA4956"/>
    <w:lvl w:ilvl="0" w:tplc="80D4B960">
      <w:start w:val="1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D2"/>
    <w:rsid w:val="000B4269"/>
    <w:rsid w:val="000F7961"/>
    <w:rsid w:val="001A3A48"/>
    <w:rsid w:val="00242C5D"/>
    <w:rsid w:val="002F21B8"/>
    <w:rsid w:val="00446E03"/>
    <w:rsid w:val="00553B60"/>
    <w:rsid w:val="0057391E"/>
    <w:rsid w:val="006941D2"/>
    <w:rsid w:val="0080024D"/>
    <w:rsid w:val="00826C0B"/>
    <w:rsid w:val="008D76A1"/>
    <w:rsid w:val="00913523"/>
    <w:rsid w:val="00AA2299"/>
    <w:rsid w:val="00B03B3C"/>
    <w:rsid w:val="00BE585D"/>
    <w:rsid w:val="00CF09FC"/>
    <w:rsid w:val="00D3143E"/>
    <w:rsid w:val="00D5586F"/>
    <w:rsid w:val="00D90CCA"/>
    <w:rsid w:val="00DF7D43"/>
    <w:rsid w:val="00ED32FD"/>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7BCE"/>
  <w15:chartTrackingRefBased/>
  <w15:docId w15:val="{AD573B4C-6E25-40AD-A7E5-57461B89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A3A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A48"/>
  </w:style>
  <w:style w:type="paragraph" w:styleId="Piedepgina">
    <w:name w:val="footer"/>
    <w:basedOn w:val="Normal"/>
    <w:link w:val="PiedepginaCar"/>
    <w:uiPriority w:val="99"/>
    <w:unhideWhenUsed/>
    <w:rsid w:val="001A3A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262</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martínez</dc:creator>
  <cp:keywords/>
  <dc:description/>
  <cp:lastModifiedBy>elizabeth martínez</cp:lastModifiedBy>
  <cp:revision>9</cp:revision>
  <dcterms:created xsi:type="dcterms:W3CDTF">2021-01-01T21:36:00Z</dcterms:created>
  <dcterms:modified xsi:type="dcterms:W3CDTF">2021-01-22T21:14:00Z</dcterms:modified>
</cp:coreProperties>
</file>