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C85D5" w14:textId="77777777" w:rsidR="00DC028F" w:rsidRPr="00AA5219" w:rsidRDefault="00DC028F" w:rsidP="00DC028F">
      <w:pPr>
        <w:spacing w:after="0"/>
        <w:jc w:val="center"/>
        <w:rPr>
          <w:rFonts w:ascii="Times New Roman" w:hAnsi="Times New Roman" w:cs="Times New Roman"/>
        </w:rPr>
      </w:pPr>
      <w:r w:rsidRPr="00AA5219">
        <w:rPr>
          <w:rFonts w:ascii="Times New Roman" w:hAnsi="Times New Roman" w:cs="Times New Roman"/>
        </w:rPr>
        <w:t>Escuela secundaria 181 “Puerto de Alvarado”</w:t>
      </w:r>
    </w:p>
    <w:p w14:paraId="72170608" w14:textId="77777777" w:rsidR="00DC028F" w:rsidRPr="00AA5219" w:rsidRDefault="00DC028F" w:rsidP="00DC028F">
      <w:pPr>
        <w:spacing w:after="0"/>
        <w:jc w:val="center"/>
        <w:rPr>
          <w:rFonts w:ascii="Times New Roman" w:hAnsi="Times New Roman" w:cs="Times New Roman"/>
        </w:rPr>
      </w:pPr>
      <w:r w:rsidRPr="00AA5219">
        <w:rPr>
          <w:rFonts w:ascii="Times New Roman" w:hAnsi="Times New Roman" w:cs="Times New Roman"/>
        </w:rPr>
        <w:t>Ciclo escolar 2020-2021</w:t>
      </w:r>
    </w:p>
    <w:p w14:paraId="784F4FF2" w14:textId="5F3D0630" w:rsidR="00DC028F" w:rsidRPr="00AA5219" w:rsidRDefault="00DC028F" w:rsidP="00DC028F">
      <w:pPr>
        <w:spacing w:after="0"/>
        <w:jc w:val="center"/>
        <w:rPr>
          <w:rFonts w:ascii="Times New Roman" w:hAnsi="Times New Roman" w:cs="Times New Roman"/>
        </w:rPr>
      </w:pPr>
      <w:r w:rsidRPr="00AA5219">
        <w:rPr>
          <w:rFonts w:ascii="Times New Roman" w:hAnsi="Times New Roman" w:cs="Times New Roman"/>
        </w:rPr>
        <w:t xml:space="preserve">Grupos </w:t>
      </w:r>
      <w:r w:rsidRPr="00AA5219">
        <w:rPr>
          <w:rFonts w:ascii="Times New Roman" w:hAnsi="Times New Roman" w:cs="Times New Roman"/>
        </w:rPr>
        <w:t>2</w:t>
      </w:r>
      <w:r w:rsidRPr="00AA5219">
        <w:rPr>
          <w:rFonts w:ascii="Times New Roman" w:hAnsi="Times New Roman" w:cs="Times New Roman"/>
        </w:rPr>
        <w:t>° A, B, C, D, E</w:t>
      </w:r>
    </w:p>
    <w:p w14:paraId="15BAFE9D" w14:textId="77777777" w:rsidR="00DC028F" w:rsidRPr="00AA5219" w:rsidRDefault="00DC028F" w:rsidP="00DC028F">
      <w:pPr>
        <w:spacing w:after="0"/>
        <w:jc w:val="center"/>
        <w:rPr>
          <w:rFonts w:ascii="Times New Roman" w:hAnsi="Times New Roman" w:cs="Times New Roman"/>
          <w:i/>
          <w:iCs/>
          <w:sz w:val="20"/>
          <w:szCs w:val="20"/>
        </w:rPr>
      </w:pPr>
      <w:r w:rsidRPr="00AA5219">
        <w:rPr>
          <w:rFonts w:ascii="Times New Roman" w:hAnsi="Times New Roman" w:cs="Times New Roman"/>
          <w:i/>
          <w:iCs/>
          <w:sz w:val="20"/>
          <w:szCs w:val="20"/>
        </w:rPr>
        <w:t>Diseño de Circuitos Eléctricos</w:t>
      </w:r>
    </w:p>
    <w:p w14:paraId="41C67EB6" w14:textId="77777777" w:rsidR="00DC028F" w:rsidRPr="00AA5219" w:rsidRDefault="00DC028F" w:rsidP="00DC028F">
      <w:pPr>
        <w:spacing w:after="0"/>
        <w:jc w:val="center"/>
        <w:rPr>
          <w:rFonts w:ascii="Times New Roman" w:hAnsi="Times New Roman" w:cs="Times New Roman"/>
          <w:sz w:val="18"/>
          <w:szCs w:val="18"/>
        </w:rPr>
      </w:pPr>
      <w:r w:rsidRPr="00AA5219">
        <w:rPr>
          <w:rFonts w:ascii="Times New Roman" w:hAnsi="Times New Roman" w:cs="Times New Roman"/>
          <w:sz w:val="18"/>
          <w:szCs w:val="18"/>
        </w:rPr>
        <w:t>Prof.: José Alejandro Jiménez Hernández</w:t>
      </w:r>
    </w:p>
    <w:p w14:paraId="76F7F65D" w14:textId="16152140" w:rsidR="00DC028F" w:rsidRDefault="00DC028F" w:rsidP="00DC028F">
      <w:pPr>
        <w:spacing w:after="0"/>
        <w:jc w:val="center"/>
        <w:rPr>
          <w:rFonts w:ascii="Times New Roman" w:hAnsi="Times New Roman" w:cs="Times New Roman"/>
          <w:b/>
          <w:bCs/>
          <w:sz w:val="20"/>
          <w:szCs w:val="20"/>
        </w:rPr>
      </w:pPr>
      <w:r w:rsidRPr="00AA5219">
        <w:rPr>
          <w:rFonts w:ascii="Times New Roman" w:hAnsi="Times New Roman" w:cs="Times New Roman"/>
          <w:b/>
          <w:bCs/>
          <w:sz w:val="20"/>
          <w:szCs w:val="20"/>
        </w:rPr>
        <w:t>Semana 20, del 25 al 29 de enero de 2021</w:t>
      </w:r>
    </w:p>
    <w:p w14:paraId="43A948ED" w14:textId="77777777" w:rsidR="00AA5219" w:rsidRPr="00AA5219" w:rsidRDefault="00AA5219" w:rsidP="00DC028F">
      <w:pPr>
        <w:spacing w:after="0"/>
        <w:jc w:val="center"/>
        <w:rPr>
          <w:rFonts w:ascii="Times New Roman" w:hAnsi="Times New Roman" w:cs="Times New Roman"/>
          <w:b/>
          <w:bCs/>
          <w:sz w:val="20"/>
          <w:szCs w:val="20"/>
        </w:rPr>
      </w:pPr>
    </w:p>
    <w:p w14:paraId="4591C118" w14:textId="26419064" w:rsidR="005410EE" w:rsidRPr="00AA5219" w:rsidRDefault="00AA5219" w:rsidP="00AA5219">
      <w:pPr>
        <w:jc w:val="center"/>
        <w:rPr>
          <w:rFonts w:ascii="Times New Roman" w:hAnsi="Times New Roman" w:cs="Times New Roman"/>
          <w:b/>
          <w:bCs/>
          <w:color w:val="0070C0"/>
          <w:sz w:val="20"/>
          <w:szCs w:val="20"/>
        </w:rPr>
      </w:pPr>
      <w:r w:rsidRPr="00AA5219">
        <w:rPr>
          <w:rFonts w:ascii="Times New Roman" w:hAnsi="Times New Roman" w:cs="Times New Roman"/>
          <w:b/>
          <w:bCs/>
          <w:color w:val="0070C0"/>
          <w:sz w:val="20"/>
          <w:szCs w:val="20"/>
        </w:rPr>
        <w:t>La técnica en el cuidado del ambiente</w:t>
      </w:r>
    </w:p>
    <w:p w14:paraId="79DECE29" w14:textId="77777777" w:rsidR="00AA5219" w:rsidRDefault="00AA5219" w:rsidP="00AA5219">
      <w:pPr>
        <w:jc w:val="both"/>
        <w:rPr>
          <w:rFonts w:ascii="Times New Roman" w:hAnsi="Times New Roman" w:cs="Times New Roman"/>
          <w:sz w:val="20"/>
          <w:szCs w:val="20"/>
        </w:rPr>
      </w:pPr>
      <w:r w:rsidRPr="00AA5219">
        <w:rPr>
          <w:rFonts w:ascii="Times New Roman" w:hAnsi="Times New Roman" w:cs="Times New Roman"/>
          <w:b/>
          <w:bCs/>
          <w:color w:val="0070C0"/>
          <w:sz w:val="20"/>
          <w:szCs w:val="20"/>
        </w:rPr>
        <w:t>Aprendizaje Esperado:</w:t>
      </w:r>
      <w:r w:rsidRPr="00AA5219">
        <w:rPr>
          <w:rFonts w:ascii="Times New Roman" w:hAnsi="Times New Roman" w:cs="Times New Roman"/>
          <w:color w:val="0070C0"/>
          <w:sz w:val="20"/>
          <w:szCs w:val="20"/>
        </w:rPr>
        <w:t xml:space="preserve"> </w:t>
      </w:r>
      <w:r w:rsidRPr="00AA5219">
        <w:rPr>
          <w:rFonts w:ascii="Times New Roman" w:hAnsi="Times New Roman" w:cs="Times New Roman"/>
          <w:sz w:val="20"/>
          <w:szCs w:val="20"/>
        </w:rPr>
        <w:t xml:space="preserve">Aplica el principio precautorio en sus propuestas de solución de problemas técnicos para prever posibles modificaciones no deseadas en la naturaleza. </w:t>
      </w:r>
    </w:p>
    <w:p w14:paraId="3C4D1E00" w14:textId="6A36AE52" w:rsidR="00AA5219" w:rsidRDefault="00AA5219" w:rsidP="00AA5219">
      <w:pPr>
        <w:jc w:val="both"/>
        <w:rPr>
          <w:rFonts w:ascii="Times New Roman" w:hAnsi="Times New Roman" w:cs="Times New Roman"/>
          <w:sz w:val="20"/>
          <w:szCs w:val="20"/>
        </w:rPr>
      </w:pPr>
      <w:r w:rsidRPr="00AA5219">
        <w:rPr>
          <w:rFonts w:ascii="Times New Roman" w:hAnsi="Times New Roman" w:cs="Times New Roman"/>
          <w:b/>
          <w:bCs/>
          <w:color w:val="0070C0"/>
          <w:sz w:val="20"/>
          <w:szCs w:val="20"/>
        </w:rPr>
        <w:t>Énfasis:</w:t>
      </w:r>
      <w:r w:rsidRPr="00AA5219">
        <w:rPr>
          <w:rFonts w:ascii="Times New Roman" w:hAnsi="Times New Roman" w:cs="Times New Roman"/>
          <w:color w:val="0070C0"/>
          <w:sz w:val="20"/>
          <w:szCs w:val="20"/>
        </w:rPr>
        <w:t xml:space="preserve"> </w:t>
      </w:r>
      <w:r w:rsidRPr="00AA5219">
        <w:rPr>
          <w:rFonts w:ascii="Times New Roman" w:hAnsi="Times New Roman" w:cs="Times New Roman"/>
          <w:sz w:val="20"/>
          <w:szCs w:val="20"/>
        </w:rPr>
        <w:t>Adquirir elementos para tomar decisiones responsables y prevenir daños en los ecosistemas por la operación de los sistemas técnicos.</w:t>
      </w:r>
    </w:p>
    <w:p w14:paraId="52B4E0DE" w14:textId="63796DF0" w:rsidR="008F7E92" w:rsidRPr="008F7E92" w:rsidRDefault="008F7E92" w:rsidP="008F7E92">
      <w:pPr>
        <w:jc w:val="both"/>
        <w:rPr>
          <w:rFonts w:ascii="Times New Roman" w:hAnsi="Times New Roman" w:cs="Times New Roman"/>
          <w:sz w:val="20"/>
          <w:szCs w:val="20"/>
        </w:rPr>
      </w:pPr>
      <w:r w:rsidRPr="008F7E92">
        <w:rPr>
          <w:rFonts w:ascii="Times New Roman" w:hAnsi="Times New Roman" w:cs="Times New Roman"/>
          <w:sz w:val="20"/>
          <w:szCs w:val="20"/>
        </w:rPr>
        <w:t>Una de las cualidades más sobresalientes del ser humano es su capacidad de modificar el entorno para satisfacer sus necesidades, cosa que ha hecho desde sus primeros momentos en la Tierra. Es la única especie que ha logrado cambiar de manera permanente las condiciones naturales para tener mayores comodidades y mejorar su calidad de vida.</w:t>
      </w:r>
    </w:p>
    <w:p w14:paraId="7712B77F" w14:textId="286B92DE" w:rsidR="008F7E92" w:rsidRPr="008F7E92" w:rsidRDefault="008F7E92" w:rsidP="008F7E92">
      <w:pPr>
        <w:jc w:val="both"/>
        <w:rPr>
          <w:rFonts w:ascii="Times New Roman" w:hAnsi="Times New Roman" w:cs="Times New Roman"/>
          <w:sz w:val="20"/>
          <w:szCs w:val="20"/>
        </w:rPr>
      </w:pPr>
      <w:r w:rsidRPr="008F7E92">
        <w:rPr>
          <w:rFonts w:ascii="Times New Roman" w:hAnsi="Times New Roman" w:cs="Times New Roman"/>
          <w:sz w:val="20"/>
          <w:szCs w:val="20"/>
        </w:rPr>
        <w:t>Estas modificaciones a la naturaleza han tenido consecuencias, pues desafortunadamente el impacto ha sido tan negativo que en este momento está en riesgo la vida de todo ser, ya que las alteraciones en los climas afectan todo el mundo.</w:t>
      </w:r>
      <w:r w:rsidR="00EE2B89">
        <w:rPr>
          <w:rFonts w:ascii="Times New Roman" w:hAnsi="Times New Roman" w:cs="Times New Roman"/>
          <w:sz w:val="20"/>
          <w:szCs w:val="20"/>
        </w:rPr>
        <w:t xml:space="preserve"> </w:t>
      </w:r>
      <w:r w:rsidRPr="008F7E92">
        <w:rPr>
          <w:rFonts w:ascii="Times New Roman" w:hAnsi="Times New Roman" w:cs="Times New Roman"/>
          <w:sz w:val="20"/>
          <w:szCs w:val="20"/>
        </w:rPr>
        <w:t>El ser humano llegó a esta condición debido al uso indiscriminado de los recursos naturales, que ha impactado el entorno sin considerar las consecuencias.</w:t>
      </w:r>
    </w:p>
    <w:p w14:paraId="4ECA7D71" w14:textId="41EE1741" w:rsidR="008F7E92" w:rsidRDefault="008F7E92" w:rsidP="008F7E92">
      <w:pPr>
        <w:jc w:val="both"/>
        <w:rPr>
          <w:rFonts w:ascii="Times New Roman" w:hAnsi="Times New Roman" w:cs="Times New Roman"/>
          <w:sz w:val="20"/>
          <w:szCs w:val="20"/>
        </w:rPr>
      </w:pPr>
      <w:r w:rsidRPr="008F7E92">
        <w:rPr>
          <w:rFonts w:ascii="Times New Roman" w:hAnsi="Times New Roman" w:cs="Times New Roman"/>
          <w:sz w:val="20"/>
          <w:szCs w:val="20"/>
        </w:rPr>
        <w:t>En sesiones anteriores, estudiaste el tema de los impactos en la naturaleza causados por los sistemas técnicos en el sector primario, donde se clasifican las actividades que utilizan los recursos de la naturaleza sin transformarlos, como la caza, la pesca, la agricultura, etcétera. También se analizó el impacto provocado por el sector secundario, que es aquel en el que se transforman los recursos naturales para producir diversos artículos, por ejemplo, los derivados de la ganadería, como la industria peletera para la elaboración de indumentaria de cuero y piel.</w:t>
      </w:r>
    </w:p>
    <w:p w14:paraId="0E92D1F1" w14:textId="7309E18B" w:rsidR="00EE2B89" w:rsidRPr="00EE2B89" w:rsidRDefault="00EE2B89" w:rsidP="00EE2B89">
      <w:pPr>
        <w:jc w:val="both"/>
        <w:rPr>
          <w:rFonts w:ascii="Times New Roman" w:hAnsi="Times New Roman" w:cs="Times New Roman"/>
          <w:sz w:val="20"/>
          <w:szCs w:val="20"/>
        </w:rPr>
      </w:pPr>
      <w:r w:rsidRPr="00EE2B89">
        <w:rPr>
          <w:rFonts w:ascii="Times New Roman" w:hAnsi="Times New Roman" w:cs="Times New Roman"/>
          <w:sz w:val="20"/>
          <w:szCs w:val="20"/>
        </w:rPr>
        <w:t>Esta sesión corresponde al análisis de los impactos a la naturaleza propiciados por el sector terciario.</w:t>
      </w:r>
    </w:p>
    <w:p w14:paraId="47706B66" w14:textId="611DD1B2" w:rsidR="00EE2B89" w:rsidRPr="00EE2B89" w:rsidRDefault="00EE2B89" w:rsidP="00EE2B89">
      <w:pPr>
        <w:jc w:val="both"/>
        <w:rPr>
          <w:rFonts w:ascii="Times New Roman" w:hAnsi="Times New Roman" w:cs="Times New Roman"/>
          <w:sz w:val="20"/>
          <w:szCs w:val="20"/>
        </w:rPr>
      </w:pPr>
      <w:r w:rsidRPr="00EE2B89">
        <w:rPr>
          <w:rFonts w:ascii="Times New Roman" w:hAnsi="Times New Roman" w:cs="Times New Roman"/>
          <w:sz w:val="20"/>
          <w:szCs w:val="20"/>
        </w:rPr>
        <w:t>Se le denomina sector terciario a las actividades económicas de distribución y consumo de bienes a través de diversos servicios que buscan satisfacer las necesidades de cualquier población en el mundo.</w:t>
      </w:r>
    </w:p>
    <w:p w14:paraId="0A5DC217" w14:textId="014AD72D" w:rsidR="00EE2B89" w:rsidRPr="00EE2B89" w:rsidRDefault="00EE2B89" w:rsidP="00EE2B89">
      <w:pPr>
        <w:jc w:val="both"/>
        <w:rPr>
          <w:rFonts w:ascii="Times New Roman" w:hAnsi="Times New Roman" w:cs="Times New Roman"/>
          <w:sz w:val="20"/>
          <w:szCs w:val="20"/>
        </w:rPr>
      </w:pPr>
      <w:r w:rsidRPr="00EE2B89">
        <w:rPr>
          <w:rFonts w:ascii="Times New Roman" w:hAnsi="Times New Roman" w:cs="Times New Roman"/>
          <w:sz w:val="20"/>
          <w:szCs w:val="20"/>
        </w:rPr>
        <w:t>Entre las principales actividades económicas del sector terciario, se pueden encontrar las siguientes:</w:t>
      </w:r>
    </w:p>
    <w:p w14:paraId="49EBA36D" w14:textId="77777777" w:rsidR="00EE2B89" w:rsidRPr="00EE2B89" w:rsidRDefault="00EE2B89" w:rsidP="00EE2B89">
      <w:pPr>
        <w:pStyle w:val="Prrafodelista"/>
        <w:numPr>
          <w:ilvl w:val="0"/>
          <w:numId w:val="1"/>
        </w:numPr>
        <w:jc w:val="both"/>
        <w:rPr>
          <w:rFonts w:ascii="Times New Roman" w:hAnsi="Times New Roman" w:cs="Times New Roman"/>
          <w:sz w:val="20"/>
          <w:szCs w:val="20"/>
        </w:rPr>
      </w:pPr>
      <w:r w:rsidRPr="00EE2B89">
        <w:rPr>
          <w:rFonts w:ascii="Times New Roman" w:hAnsi="Times New Roman" w:cs="Times New Roman"/>
          <w:sz w:val="20"/>
          <w:szCs w:val="20"/>
        </w:rPr>
        <w:t>Actividades financieras.</w:t>
      </w:r>
    </w:p>
    <w:p w14:paraId="6FE979D7" w14:textId="77777777" w:rsidR="00EE2B89" w:rsidRPr="00EE2B89" w:rsidRDefault="00EE2B89" w:rsidP="00EE2B89">
      <w:pPr>
        <w:pStyle w:val="Prrafodelista"/>
        <w:numPr>
          <w:ilvl w:val="0"/>
          <w:numId w:val="1"/>
        </w:numPr>
        <w:jc w:val="both"/>
        <w:rPr>
          <w:rFonts w:ascii="Times New Roman" w:hAnsi="Times New Roman" w:cs="Times New Roman"/>
          <w:sz w:val="20"/>
          <w:szCs w:val="20"/>
        </w:rPr>
      </w:pPr>
      <w:r w:rsidRPr="00EE2B89">
        <w:rPr>
          <w:rFonts w:ascii="Times New Roman" w:hAnsi="Times New Roman" w:cs="Times New Roman"/>
          <w:sz w:val="20"/>
          <w:szCs w:val="20"/>
        </w:rPr>
        <w:t>Turismo.</w:t>
      </w:r>
    </w:p>
    <w:p w14:paraId="6AF426DD" w14:textId="77777777" w:rsidR="00EE2B89" w:rsidRPr="00EE2B89" w:rsidRDefault="00EE2B89" w:rsidP="00EE2B89">
      <w:pPr>
        <w:pStyle w:val="Prrafodelista"/>
        <w:numPr>
          <w:ilvl w:val="0"/>
          <w:numId w:val="1"/>
        </w:numPr>
        <w:jc w:val="both"/>
        <w:rPr>
          <w:rFonts w:ascii="Times New Roman" w:hAnsi="Times New Roman" w:cs="Times New Roman"/>
          <w:sz w:val="20"/>
          <w:szCs w:val="20"/>
        </w:rPr>
      </w:pPr>
      <w:r w:rsidRPr="00EE2B89">
        <w:rPr>
          <w:rFonts w:ascii="Times New Roman" w:hAnsi="Times New Roman" w:cs="Times New Roman"/>
          <w:sz w:val="20"/>
          <w:szCs w:val="20"/>
        </w:rPr>
        <w:t>Servicios de transporte.</w:t>
      </w:r>
    </w:p>
    <w:p w14:paraId="3383CC92" w14:textId="77777777" w:rsidR="00EE2B89" w:rsidRPr="00EE2B89" w:rsidRDefault="00EE2B89" w:rsidP="00EE2B89">
      <w:pPr>
        <w:pStyle w:val="Prrafodelista"/>
        <w:numPr>
          <w:ilvl w:val="0"/>
          <w:numId w:val="1"/>
        </w:numPr>
        <w:jc w:val="both"/>
        <w:rPr>
          <w:rFonts w:ascii="Times New Roman" w:hAnsi="Times New Roman" w:cs="Times New Roman"/>
          <w:sz w:val="20"/>
          <w:szCs w:val="20"/>
        </w:rPr>
      </w:pPr>
      <w:r w:rsidRPr="00EE2B89">
        <w:rPr>
          <w:rFonts w:ascii="Times New Roman" w:hAnsi="Times New Roman" w:cs="Times New Roman"/>
          <w:sz w:val="20"/>
          <w:szCs w:val="20"/>
        </w:rPr>
        <w:t>Servicios de telecomunicación e Internet.</w:t>
      </w:r>
    </w:p>
    <w:p w14:paraId="624BC03F" w14:textId="77777777" w:rsidR="00EE2B89" w:rsidRPr="00EE2B89" w:rsidRDefault="00EE2B89" w:rsidP="00EE2B89">
      <w:pPr>
        <w:pStyle w:val="Prrafodelista"/>
        <w:numPr>
          <w:ilvl w:val="0"/>
          <w:numId w:val="1"/>
        </w:numPr>
        <w:jc w:val="both"/>
        <w:rPr>
          <w:rFonts w:ascii="Times New Roman" w:hAnsi="Times New Roman" w:cs="Times New Roman"/>
          <w:sz w:val="20"/>
          <w:szCs w:val="20"/>
        </w:rPr>
      </w:pPr>
      <w:r w:rsidRPr="00EE2B89">
        <w:rPr>
          <w:rFonts w:ascii="Times New Roman" w:hAnsi="Times New Roman" w:cs="Times New Roman"/>
          <w:sz w:val="20"/>
          <w:szCs w:val="20"/>
        </w:rPr>
        <w:t>Medios de comunicación.</w:t>
      </w:r>
    </w:p>
    <w:p w14:paraId="0F1B2E78" w14:textId="77777777" w:rsidR="00EE2B89" w:rsidRPr="00EE2B89" w:rsidRDefault="00EE2B89" w:rsidP="00EE2B89">
      <w:pPr>
        <w:pStyle w:val="Prrafodelista"/>
        <w:numPr>
          <w:ilvl w:val="0"/>
          <w:numId w:val="1"/>
        </w:numPr>
        <w:jc w:val="both"/>
        <w:rPr>
          <w:rFonts w:ascii="Times New Roman" w:hAnsi="Times New Roman" w:cs="Times New Roman"/>
          <w:sz w:val="20"/>
          <w:szCs w:val="20"/>
        </w:rPr>
      </w:pPr>
      <w:r w:rsidRPr="00EE2B89">
        <w:rPr>
          <w:rFonts w:ascii="Times New Roman" w:hAnsi="Times New Roman" w:cs="Times New Roman"/>
          <w:sz w:val="20"/>
          <w:szCs w:val="20"/>
        </w:rPr>
        <w:t>Servicios de salud.</w:t>
      </w:r>
    </w:p>
    <w:p w14:paraId="20D2758E" w14:textId="77777777" w:rsidR="00EE2B89" w:rsidRPr="00EE2B89" w:rsidRDefault="00EE2B89" w:rsidP="00EE2B89">
      <w:pPr>
        <w:pStyle w:val="Prrafodelista"/>
        <w:numPr>
          <w:ilvl w:val="0"/>
          <w:numId w:val="1"/>
        </w:numPr>
        <w:jc w:val="both"/>
        <w:rPr>
          <w:rFonts w:ascii="Times New Roman" w:hAnsi="Times New Roman" w:cs="Times New Roman"/>
          <w:sz w:val="20"/>
          <w:szCs w:val="20"/>
        </w:rPr>
      </w:pPr>
      <w:r w:rsidRPr="00EE2B89">
        <w:rPr>
          <w:rFonts w:ascii="Times New Roman" w:hAnsi="Times New Roman" w:cs="Times New Roman"/>
          <w:sz w:val="20"/>
          <w:szCs w:val="20"/>
        </w:rPr>
        <w:t>Servicios de la administración pública.</w:t>
      </w:r>
    </w:p>
    <w:p w14:paraId="44F498C2" w14:textId="77777777" w:rsidR="00EE2B89" w:rsidRPr="00EE2B89" w:rsidRDefault="00EE2B89" w:rsidP="00EE2B89">
      <w:pPr>
        <w:pStyle w:val="Prrafodelista"/>
        <w:numPr>
          <w:ilvl w:val="0"/>
          <w:numId w:val="1"/>
        </w:numPr>
        <w:jc w:val="both"/>
        <w:rPr>
          <w:rFonts w:ascii="Times New Roman" w:hAnsi="Times New Roman" w:cs="Times New Roman"/>
          <w:sz w:val="20"/>
          <w:szCs w:val="20"/>
        </w:rPr>
      </w:pPr>
      <w:r w:rsidRPr="00EE2B89">
        <w:rPr>
          <w:rFonts w:ascii="Times New Roman" w:hAnsi="Times New Roman" w:cs="Times New Roman"/>
          <w:sz w:val="20"/>
          <w:szCs w:val="20"/>
        </w:rPr>
        <w:t>Servicios y bienes relacionados con la educación.</w:t>
      </w:r>
    </w:p>
    <w:p w14:paraId="769531F3" w14:textId="77777777" w:rsidR="00EE2B89" w:rsidRPr="00EE2B89" w:rsidRDefault="00EE2B89" w:rsidP="00EE2B89">
      <w:pPr>
        <w:pStyle w:val="Prrafodelista"/>
        <w:numPr>
          <w:ilvl w:val="0"/>
          <w:numId w:val="1"/>
        </w:numPr>
        <w:jc w:val="both"/>
        <w:rPr>
          <w:rFonts w:ascii="Times New Roman" w:hAnsi="Times New Roman" w:cs="Times New Roman"/>
          <w:sz w:val="20"/>
          <w:szCs w:val="20"/>
        </w:rPr>
      </w:pPr>
      <w:r w:rsidRPr="00EE2B89">
        <w:rPr>
          <w:rFonts w:ascii="Times New Roman" w:hAnsi="Times New Roman" w:cs="Times New Roman"/>
          <w:sz w:val="20"/>
          <w:szCs w:val="20"/>
        </w:rPr>
        <w:t>Servicios relacionados con las actividades culturales, de ocio, deportes y espectáculos.</w:t>
      </w:r>
    </w:p>
    <w:p w14:paraId="54AA318F" w14:textId="77777777" w:rsidR="00EE2B89" w:rsidRPr="00EE2B89" w:rsidRDefault="00EE2B89" w:rsidP="00EE2B89">
      <w:pPr>
        <w:pStyle w:val="Prrafodelista"/>
        <w:numPr>
          <w:ilvl w:val="0"/>
          <w:numId w:val="1"/>
        </w:numPr>
        <w:jc w:val="both"/>
        <w:rPr>
          <w:rFonts w:ascii="Times New Roman" w:hAnsi="Times New Roman" w:cs="Times New Roman"/>
          <w:sz w:val="20"/>
          <w:szCs w:val="20"/>
        </w:rPr>
      </w:pPr>
      <w:r w:rsidRPr="00EE2B89">
        <w:rPr>
          <w:rFonts w:ascii="Times New Roman" w:hAnsi="Times New Roman" w:cs="Times New Roman"/>
          <w:sz w:val="20"/>
          <w:szCs w:val="20"/>
        </w:rPr>
        <w:t>Servicios tecnológicos.</w:t>
      </w:r>
    </w:p>
    <w:p w14:paraId="65FEF2D3" w14:textId="5E5CF55D" w:rsidR="00EE2B89" w:rsidRDefault="00EE2B89" w:rsidP="00EE2B89">
      <w:pPr>
        <w:jc w:val="both"/>
        <w:rPr>
          <w:rFonts w:ascii="Times New Roman" w:hAnsi="Times New Roman" w:cs="Times New Roman"/>
          <w:sz w:val="20"/>
          <w:szCs w:val="20"/>
        </w:rPr>
      </w:pPr>
      <w:r w:rsidRPr="00EE2B89">
        <w:rPr>
          <w:rFonts w:ascii="Times New Roman" w:hAnsi="Times New Roman" w:cs="Times New Roman"/>
          <w:sz w:val="20"/>
          <w:szCs w:val="20"/>
        </w:rPr>
        <w:t>Entre otros.</w:t>
      </w:r>
    </w:p>
    <w:p w14:paraId="2F3DD38B" w14:textId="1FD28E62" w:rsidR="008F4807" w:rsidRDefault="008F4807" w:rsidP="00EE2B89">
      <w:pPr>
        <w:jc w:val="both"/>
        <w:rPr>
          <w:rFonts w:ascii="Times New Roman" w:hAnsi="Times New Roman" w:cs="Times New Roman"/>
          <w:sz w:val="20"/>
          <w:szCs w:val="20"/>
        </w:rPr>
      </w:pPr>
    </w:p>
    <w:p w14:paraId="6BAD0510" w14:textId="4896618E" w:rsidR="008F4807" w:rsidRDefault="008F4807" w:rsidP="00EE2B89">
      <w:pPr>
        <w:jc w:val="both"/>
        <w:rPr>
          <w:rFonts w:ascii="Times New Roman" w:hAnsi="Times New Roman" w:cs="Times New Roman"/>
          <w:sz w:val="20"/>
          <w:szCs w:val="20"/>
        </w:rPr>
      </w:pPr>
    </w:p>
    <w:p w14:paraId="4C2969F7" w14:textId="1D4B185A" w:rsidR="008F4807" w:rsidRDefault="008F4807" w:rsidP="00EE2B89">
      <w:pPr>
        <w:jc w:val="both"/>
        <w:rPr>
          <w:rFonts w:ascii="Times New Roman" w:hAnsi="Times New Roman" w:cs="Times New Roman"/>
          <w:sz w:val="20"/>
          <w:szCs w:val="20"/>
        </w:rPr>
      </w:pPr>
      <w:r>
        <w:rPr>
          <w:rFonts w:ascii="Times New Roman" w:hAnsi="Times New Roman" w:cs="Times New Roman"/>
          <w:sz w:val="20"/>
          <w:szCs w:val="20"/>
        </w:rPr>
        <w:lastRenderedPageBreak/>
        <w:t>Rev</w:t>
      </w:r>
      <w:r w:rsidR="0076492D">
        <w:rPr>
          <w:rFonts w:ascii="Times New Roman" w:hAnsi="Times New Roman" w:cs="Times New Roman"/>
          <w:sz w:val="20"/>
          <w:szCs w:val="20"/>
        </w:rPr>
        <w:t>i</w:t>
      </w:r>
      <w:r>
        <w:rPr>
          <w:rFonts w:ascii="Times New Roman" w:hAnsi="Times New Roman" w:cs="Times New Roman"/>
          <w:sz w:val="20"/>
          <w:szCs w:val="20"/>
        </w:rPr>
        <w:t xml:space="preserve">sa los siguientes videos: </w:t>
      </w:r>
    </w:p>
    <w:p w14:paraId="50EEAB7A" w14:textId="7323729A" w:rsidR="008F4807" w:rsidRDefault="008F4807" w:rsidP="00EE2B89">
      <w:pPr>
        <w:jc w:val="both"/>
        <w:rPr>
          <w:rFonts w:ascii="Times New Roman" w:hAnsi="Times New Roman" w:cs="Times New Roman"/>
          <w:sz w:val="20"/>
          <w:szCs w:val="20"/>
        </w:rPr>
      </w:pPr>
      <w:r>
        <w:rPr>
          <w:rFonts w:ascii="Times New Roman" w:hAnsi="Times New Roman" w:cs="Times New Roman"/>
          <w:sz w:val="20"/>
          <w:szCs w:val="20"/>
        </w:rPr>
        <w:t>Turismo</w:t>
      </w:r>
    </w:p>
    <w:p w14:paraId="7943C3DD" w14:textId="6045995E" w:rsidR="008F4807" w:rsidRDefault="00EE2B89" w:rsidP="00EE2B89">
      <w:pPr>
        <w:jc w:val="both"/>
        <w:rPr>
          <w:rFonts w:ascii="Times New Roman" w:hAnsi="Times New Roman" w:cs="Times New Roman"/>
          <w:sz w:val="20"/>
          <w:szCs w:val="20"/>
        </w:rPr>
      </w:pPr>
      <w:hyperlink r:id="rId5" w:history="1">
        <w:r w:rsidRPr="00100FBF">
          <w:rPr>
            <w:rStyle w:val="Hipervnculo"/>
            <w:rFonts w:ascii="Times New Roman" w:hAnsi="Times New Roman" w:cs="Times New Roman"/>
            <w:sz w:val="20"/>
            <w:szCs w:val="20"/>
          </w:rPr>
          <w:t>https://youtu.be/ArsNS</w:t>
        </w:r>
        <w:r w:rsidRPr="00100FBF">
          <w:rPr>
            <w:rStyle w:val="Hipervnculo"/>
            <w:rFonts w:ascii="Times New Roman" w:hAnsi="Times New Roman" w:cs="Times New Roman"/>
            <w:sz w:val="20"/>
            <w:szCs w:val="20"/>
          </w:rPr>
          <w:t>L</w:t>
        </w:r>
        <w:r w:rsidRPr="00100FBF">
          <w:rPr>
            <w:rStyle w:val="Hipervnculo"/>
            <w:rFonts w:ascii="Times New Roman" w:hAnsi="Times New Roman" w:cs="Times New Roman"/>
            <w:sz w:val="20"/>
            <w:szCs w:val="20"/>
          </w:rPr>
          <w:t>eERew</w:t>
        </w:r>
      </w:hyperlink>
    </w:p>
    <w:p w14:paraId="5582FC12" w14:textId="76BE2FFC" w:rsidR="005851DB" w:rsidRDefault="008F4807" w:rsidP="00EE2B89">
      <w:pPr>
        <w:jc w:val="both"/>
        <w:rPr>
          <w:rFonts w:ascii="Times New Roman" w:hAnsi="Times New Roman" w:cs="Times New Roman"/>
          <w:sz w:val="20"/>
          <w:szCs w:val="20"/>
        </w:rPr>
      </w:pPr>
      <w:r>
        <w:rPr>
          <w:rFonts w:ascii="Times New Roman" w:hAnsi="Times New Roman" w:cs="Times New Roman"/>
          <w:sz w:val="20"/>
          <w:szCs w:val="20"/>
        </w:rPr>
        <w:t>¿Qué es recicla electrónicos México?</w:t>
      </w:r>
    </w:p>
    <w:p w14:paraId="0F08558F" w14:textId="39CF70BD" w:rsidR="00386B58" w:rsidRDefault="005851DB" w:rsidP="00EE2B89">
      <w:pPr>
        <w:jc w:val="both"/>
        <w:rPr>
          <w:rFonts w:ascii="Times New Roman" w:hAnsi="Times New Roman" w:cs="Times New Roman"/>
          <w:sz w:val="20"/>
          <w:szCs w:val="20"/>
        </w:rPr>
      </w:pPr>
      <w:hyperlink r:id="rId6" w:history="1">
        <w:r w:rsidRPr="00100FBF">
          <w:rPr>
            <w:rStyle w:val="Hipervnculo"/>
            <w:rFonts w:ascii="Times New Roman" w:hAnsi="Times New Roman" w:cs="Times New Roman"/>
            <w:sz w:val="20"/>
            <w:szCs w:val="20"/>
          </w:rPr>
          <w:t>https://youtu.be/o0lYAo8qvQw</w:t>
        </w:r>
      </w:hyperlink>
    </w:p>
    <w:p w14:paraId="3DAFFEFE" w14:textId="148CD7B4" w:rsidR="00EE2B89" w:rsidRPr="00EE2B89" w:rsidRDefault="008F4807" w:rsidP="00EE2B89">
      <w:pPr>
        <w:jc w:val="both"/>
        <w:rPr>
          <w:rFonts w:ascii="Times New Roman" w:hAnsi="Times New Roman" w:cs="Times New Roman"/>
          <w:sz w:val="20"/>
          <w:szCs w:val="20"/>
        </w:rPr>
      </w:pPr>
      <w:r>
        <w:rPr>
          <w:rFonts w:ascii="Times New Roman" w:hAnsi="Times New Roman" w:cs="Times New Roman"/>
          <w:sz w:val="20"/>
          <w:szCs w:val="20"/>
        </w:rPr>
        <w:t>En base a la información a</w:t>
      </w:r>
      <w:r w:rsidR="00EE2B89" w:rsidRPr="00EE2B89">
        <w:rPr>
          <w:rFonts w:ascii="Times New Roman" w:hAnsi="Times New Roman" w:cs="Times New Roman"/>
          <w:sz w:val="20"/>
          <w:szCs w:val="20"/>
        </w:rPr>
        <w:t>nota y responde las siguientes preguntas:</w:t>
      </w:r>
    </w:p>
    <w:p w14:paraId="23D626E6" w14:textId="53BDD5D0" w:rsidR="00EE2B89" w:rsidRDefault="00EE2B89" w:rsidP="00EE2B89">
      <w:pPr>
        <w:jc w:val="both"/>
        <w:rPr>
          <w:rFonts w:ascii="Times New Roman" w:hAnsi="Times New Roman" w:cs="Times New Roman"/>
          <w:sz w:val="20"/>
          <w:szCs w:val="20"/>
        </w:rPr>
      </w:pPr>
      <w:r w:rsidRPr="00EE2B89">
        <w:rPr>
          <w:rFonts w:ascii="Times New Roman" w:hAnsi="Times New Roman" w:cs="Times New Roman"/>
          <w:sz w:val="20"/>
          <w:szCs w:val="20"/>
        </w:rPr>
        <w:t xml:space="preserve">¿A qué sector productivo pertenece </w:t>
      </w:r>
      <w:r w:rsidR="00386B58">
        <w:rPr>
          <w:rFonts w:ascii="Times New Roman" w:hAnsi="Times New Roman" w:cs="Times New Roman"/>
          <w:sz w:val="20"/>
          <w:szCs w:val="20"/>
        </w:rPr>
        <w:t>el Diseño de Circuitos Eléctricos</w:t>
      </w:r>
      <w:r w:rsidRPr="00EE2B89">
        <w:rPr>
          <w:rFonts w:ascii="Times New Roman" w:hAnsi="Times New Roman" w:cs="Times New Roman"/>
          <w:sz w:val="20"/>
          <w:szCs w:val="20"/>
        </w:rPr>
        <w:t>?</w:t>
      </w:r>
    </w:p>
    <w:p w14:paraId="34C061C2" w14:textId="5373171B" w:rsidR="00386B58" w:rsidRDefault="00386B58" w:rsidP="00EE2B89">
      <w:pPr>
        <w:jc w:val="both"/>
        <w:rPr>
          <w:rFonts w:ascii="Times New Roman" w:hAnsi="Times New Roman" w:cs="Times New Roman"/>
          <w:sz w:val="20"/>
          <w:szCs w:val="20"/>
        </w:rPr>
      </w:pPr>
    </w:p>
    <w:p w14:paraId="014A5987" w14:textId="77777777" w:rsidR="00386B58" w:rsidRPr="00EE2B89" w:rsidRDefault="00386B58" w:rsidP="00EE2B89">
      <w:pPr>
        <w:jc w:val="both"/>
        <w:rPr>
          <w:rFonts w:ascii="Times New Roman" w:hAnsi="Times New Roman" w:cs="Times New Roman"/>
          <w:sz w:val="20"/>
          <w:szCs w:val="20"/>
        </w:rPr>
      </w:pPr>
    </w:p>
    <w:p w14:paraId="699F0A1D" w14:textId="1C59470B" w:rsidR="00EE2B89" w:rsidRDefault="00EE2B89" w:rsidP="00EE2B89">
      <w:pPr>
        <w:jc w:val="both"/>
        <w:rPr>
          <w:rFonts w:ascii="Times New Roman" w:hAnsi="Times New Roman" w:cs="Times New Roman"/>
          <w:sz w:val="20"/>
          <w:szCs w:val="20"/>
        </w:rPr>
      </w:pPr>
      <w:r w:rsidRPr="00EE2B89">
        <w:rPr>
          <w:rFonts w:ascii="Times New Roman" w:hAnsi="Times New Roman" w:cs="Times New Roman"/>
          <w:sz w:val="20"/>
          <w:szCs w:val="20"/>
        </w:rPr>
        <w:t>¿Qué bienes o servicios se generan en ésta?</w:t>
      </w:r>
    </w:p>
    <w:p w14:paraId="280730EA" w14:textId="6DFABCCB" w:rsidR="00386B58" w:rsidRDefault="00386B58" w:rsidP="00EE2B89">
      <w:pPr>
        <w:jc w:val="both"/>
        <w:rPr>
          <w:rFonts w:ascii="Times New Roman" w:hAnsi="Times New Roman" w:cs="Times New Roman"/>
          <w:sz w:val="20"/>
          <w:szCs w:val="20"/>
        </w:rPr>
      </w:pPr>
    </w:p>
    <w:p w14:paraId="4729A3CB" w14:textId="77777777" w:rsidR="00386B58" w:rsidRDefault="00386B58" w:rsidP="00EE2B89">
      <w:pPr>
        <w:jc w:val="both"/>
        <w:rPr>
          <w:rFonts w:ascii="Times New Roman" w:hAnsi="Times New Roman" w:cs="Times New Roman"/>
          <w:sz w:val="20"/>
          <w:szCs w:val="20"/>
        </w:rPr>
      </w:pPr>
    </w:p>
    <w:p w14:paraId="20066AE1" w14:textId="77777777" w:rsidR="00386B58" w:rsidRPr="00EE2B89" w:rsidRDefault="00386B58" w:rsidP="00EE2B89">
      <w:pPr>
        <w:jc w:val="both"/>
        <w:rPr>
          <w:rFonts w:ascii="Times New Roman" w:hAnsi="Times New Roman" w:cs="Times New Roman"/>
          <w:sz w:val="20"/>
          <w:szCs w:val="20"/>
        </w:rPr>
      </w:pPr>
    </w:p>
    <w:p w14:paraId="1553DC18" w14:textId="313EF9E1" w:rsidR="00EE2B89" w:rsidRDefault="00EE2B89" w:rsidP="00EE2B89">
      <w:pPr>
        <w:jc w:val="both"/>
        <w:rPr>
          <w:rFonts w:ascii="Times New Roman" w:hAnsi="Times New Roman" w:cs="Times New Roman"/>
          <w:sz w:val="20"/>
          <w:szCs w:val="20"/>
        </w:rPr>
      </w:pPr>
      <w:r w:rsidRPr="00EE2B89">
        <w:rPr>
          <w:rFonts w:ascii="Times New Roman" w:hAnsi="Times New Roman" w:cs="Times New Roman"/>
          <w:sz w:val="20"/>
          <w:szCs w:val="20"/>
        </w:rPr>
        <w:t>Los bienes o servicios que usas durante los procesos propios de tu especialidad y las materias primas que utilizas, ¿han tenido algún impacto ambiental? ¿Por qué?</w:t>
      </w:r>
    </w:p>
    <w:p w14:paraId="5804F2CC" w14:textId="50E34F94" w:rsidR="00386B58" w:rsidRDefault="00386B58" w:rsidP="00EE2B89">
      <w:pPr>
        <w:jc w:val="both"/>
        <w:rPr>
          <w:rFonts w:ascii="Times New Roman" w:hAnsi="Times New Roman" w:cs="Times New Roman"/>
          <w:sz w:val="20"/>
          <w:szCs w:val="20"/>
        </w:rPr>
      </w:pPr>
    </w:p>
    <w:p w14:paraId="3B70C7F1" w14:textId="70B346F5" w:rsidR="00386B58" w:rsidRDefault="00386B58" w:rsidP="00EE2B89">
      <w:pPr>
        <w:jc w:val="both"/>
        <w:rPr>
          <w:rFonts w:ascii="Times New Roman" w:hAnsi="Times New Roman" w:cs="Times New Roman"/>
          <w:sz w:val="20"/>
          <w:szCs w:val="20"/>
        </w:rPr>
      </w:pPr>
    </w:p>
    <w:p w14:paraId="28B6201D" w14:textId="77777777" w:rsidR="00386B58" w:rsidRPr="00EE2B89" w:rsidRDefault="00386B58" w:rsidP="00EE2B89">
      <w:pPr>
        <w:jc w:val="both"/>
        <w:rPr>
          <w:rFonts w:ascii="Times New Roman" w:hAnsi="Times New Roman" w:cs="Times New Roman"/>
          <w:sz w:val="20"/>
          <w:szCs w:val="20"/>
        </w:rPr>
      </w:pPr>
    </w:p>
    <w:p w14:paraId="0C2B4D86" w14:textId="3D441020" w:rsidR="00EE2B89" w:rsidRDefault="00EE2B89" w:rsidP="00EE2B89">
      <w:pPr>
        <w:jc w:val="both"/>
        <w:rPr>
          <w:rFonts w:ascii="Times New Roman" w:hAnsi="Times New Roman" w:cs="Times New Roman"/>
          <w:sz w:val="20"/>
          <w:szCs w:val="20"/>
        </w:rPr>
      </w:pPr>
      <w:r w:rsidRPr="00EE2B89">
        <w:rPr>
          <w:rFonts w:ascii="Times New Roman" w:hAnsi="Times New Roman" w:cs="Times New Roman"/>
          <w:sz w:val="20"/>
          <w:szCs w:val="20"/>
        </w:rPr>
        <w:t>¿Qué propones para hacerlos más eficientes y menos contaminantes?</w:t>
      </w:r>
    </w:p>
    <w:p w14:paraId="772B6773" w14:textId="572CA016" w:rsidR="00F933C9" w:rsidRDefault="00F933C9" w:rsidP="00EE2B89">
      <w:pPr>
        <w:jc w:val="both"/>
        <w:rPr>
          <w:rFonts w:ascii="Times New Roman" w:hAnsi="Times New Roman" w:cs="Times New Roman"/>
          <w:sz w:val="20"/>
          <w:szCs w:val="20"/>
        </w:rPr>
      </w:pPr>
    </w:p>
    <w:p w14:paraId="660648D4" w14:textId="1A24C8E1" w:rsidR="00F933C9" w:rsidRDefault="00F933C9" w:rsidP="00EE2B89">
      <w:pPr>
        <w:jc w:val="both"/>
        <w:rPr>
          <w:rFonts w:ascii="Times New Roman" w:hAnsi="Times New Roman" w:cs="Times New Roman"/>
          <w:sz w:val="20"/>
          <w:szCs w:val="20"/>
        </w:rPr>
      </w:pPr>
    </w:p>
    <w:p w14:paraId="103B2DBE" w14:textId="495688DF" w:rsidR="00F933C9" w:rsidRDefault="00F933C9" w:rsidP="00EE2B89">
      <w:pPr>
        <w:jc w:val="both"/>
        <w:rPr>
          <w:rFonts w:ascii="Times New Roman" w:hAnsi="Times New Roman" w:cs="Times New Roman"/>
          <w:sz w:val="20"/>
          <w:szCs w:val="20"/>
        </w:rPr>
      </w:pPr>
    </w:p>
    <w:p w14:paraId="17CDAB5B" w14:textId="48337B74" w:rsidR="00F933C9" w:rsidRDefault="00F933C9" w:rsidP="00EE2B89">
      <w:pPr>
        <w:jc w:val="both"/>
        <w:rPr>
          <w:rFonts w:ascii="Times New Roman" w:hAnsi="Times New Roman" w:cs="Times New Roman"/>
          <w:sz w:val="20"/>
          <w:szCs w:val="20"/>
        </w:rPr>
      </w:pPr>
    </w:p>
    <w:p w14:paraId="7A13F039" w14:textId="69F3A7CD" w:rsidR="00F933C9" w:rsidRDefault="00F933C9" w:rsidP="00EE2B89">
      <w:pPr>
        <w:jc w:val="both"/>
        <w:rPr>
          <w:rFonts w:ascii="Times New Roman" w:hAnsi="Times New Roman" w:cs="Times New Roman"/>
          <w:sz w:val="20"/>
          <w:szCs w:val="20"/>
        </w:rPr>
      </w:pPr>
    </w:p>
    <w:p w14:paraId="43794F4B" w14:textId="1FE3D8B3" w:rsidR="00F933C9" w:rsidRDefault="00F933C9" w:rsidP="00EE2B89">
      <w:pPr>
        <w:jc w:val="both"/>
        <w:rPr>
          <w:rFonts w:ascii="Times New Roman" w:hAnsi="Times New Roman" w:cs="Times New Roman"/>
          <w:sz w:val="20"/>
          <w:szCs w:val="20"/>
        </w:rPr>
      </w:pPr>
    </w:p>
    <w:p w14:paraId="02FD0673" w14:textId="3FED1ED4" w:rsidR="00F933C9" w:rsidRDefault="00F933C9" w:rsidP="00EE2B89">
      <w:pPr>
        <w:jc w:val="both"/>
        <w:rPr>
          <w:rFonts w:ascii="Times New Roman" w:hAnsi="Times New Roman" w:cs="Times New Roman"/>
          <w:sz w:val="20"/>
          <w:szCs w:val="20"/>
        </w:rPr>
      </w:pPr>
    </w:p>
    <w:p w14:paraId="06C47593" w14:textId="39DF489E" w:rsidR="00F933C9" w:rsidRDefault="00F933C9" w:rsidP="00EE2B89">
      <w:pPr>
        <w:jc w:val="both"/>
        <w:rPr>
          <w:rFonts w:ascii="Times New Roman" w:hAnsi="Times New Roman" w:cs="Times New Roman"/>
          <w:sz w:val="20"/>
          <w:szCs w:val="20"/>
        </w:rPr>
      </w:pPr>
    </w:p>
    <w:p w14:paraId="61F0FEF2" w14:textId="77777777" w:rsidR="00F933C9" w:rsidRPr="00940C72" w:rsidRDefault="00F933C9" w:rsidP="00F933C9">
      <w:pPr>
        <w:rPr>
          <w:rFonts w:ascii="Montserrat-Regular" w:hAnsi="Montserrat-Regular" w:cs="Montserrat-Regular"/>
          <w:b/>
          <w:bCs/>
          <w:sz w:val="17"/>
          <w:szCs w:val="17"/>
        </w:rPr>
      </w:pPr>
      <w:r w:rsidRPr="00940C72">
        <w:rPr>
          <w:rFonts w:ascii="Montserrat-Regular" w:hAnsi="Montserrat-Regular" w:cs="Montserrat-Regular"/>
          <w:b/>
          <w:bCs/>
          <w:sz w:val="17"/>
          <w:szCs w:val="17"/>
        </w:rPr>
        <w:t>Evaluación:</w:t>
      </w:r>
    </w:p>
    <w:p w14:paraId="75717176" w14:textId="77777777" w:rsidR="00F933C9" w:rsidRDefault="00F933C9" w:rsidP="00F933C9">
      <w:pPr>
        <w:rPr>
          <w:rFonts w:ascii="Montserrat-Regular" w:hAnsi="Montserrat-Regular" w:cs="Montserrat-Regular"/>
          <w:sz w:val="17"/>
          <w:szCs w:val="17"/>
        </w:rPr>
      </w:pPr>
      <w:r>
        <w:rPr>
          <w:rFonts w:ascii="Montserrat-Regular" w:hAnsi="Montserrat-Regular" w:cs="Montserrat-Regular"/>
          <w:sz w:val="17"/>
          <w:szCs w:val="17"/>
        </w:rPr>
        <w:t>Ideas principales programa TV aprende en casa: 2 puntos</w:t>
      </w:r>
    </w:p>
    <w:p w14:paraId="45F1A26D" w14:textId="691E3DD4" w:rsidR="00F933C9" w:rsidRPr="00F933C9" w:rsidRDefault="00F933C9" w:rsidP="00F933C9">
      <w:pPr>
        <w:rPr>
          <w:rFonts w:ascii="Montserrat-Regular" w:hAnsi="Montserrat-Regular" w:cs="Montserrat-Regular"/>
          <w:sz w:val="17"/>
          <w:szCs w:val="17"/>
        </w:rPr>
      </w:pPr>
      <w:r>
        <w:rPr>
          <w:rFonts w:ascii="Montserrat-Regular" w:hAnsi="Montserrat-Regular" w:cs="Montserrat-Regular"/>
          <w:sz w:val="17"/>
          <w:szCs w:val="17"/>
        </w:rPr>
        <w:t>Actividades: 8 puntos</w:t>
      </w:r>
    </w:p>
    <w:sectPr w:rsidR="00F933C9" w:rsidRPr="00F933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482130"/>
    <w:multiLevelType w:val="hybridMultilevel"/>
    <w:tmpl w:val="FACE5F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8F"/>
    <w:rsid w:val="00386B58"/>
    <w:rsid w:val="005410EE"/>
    <w:rsid w:val="005851DB"/>
    <w:rsid w:val="0076492D"/>
    <w:rsid w:val="008F4807"/>
    <w:rsid w:val="008F7E92"/>
    <w:rsid w:val="00AA5219"/>
    <w:rsid w:val="00DC028F"/>
    <w:rsid w:val="00EE2B89"/>
    <w:rsid w:val="00F933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C2B7"/>
  <w15:chartTrackingRefBased/>
  <w15:docId w15:val="{6AAA7E87-119C-4F73-8CC6-B20BC5C1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2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2B89"/>
    <w:pPr>
      <w:ind w:left="720"/>
      <w:contextualSpacing/>
    </w:pPr>
  </w:style>
  <w:style w:type="character" w:styleId="Hipervnculo">
    <w:name w:val="Hyperlink"/>
    <w:basedOn w:val="Fuentedeprrafopredeter"/>
    <w:uiPriority w:val="99"/>
    <w:unhideWhenUsed/>
    <w:rsid w:val="00EE2B89"/>
    <w:rPr>
      <w:color w:val="0563C1" w:themeColor="hyperlink"/>
      <w:u w:val="single"/>
    </w:rPr>
  </w:style>
  <w:style w:type="character" w:styleId="Mencinsinresolver">
    <w:name w:val="Unresolved Mention"/>
    <w:basedOn w:val="Fuentedeprrafopredeter"/>
    <w:uiPriority w:val="99"/>
    <w:semiHidden/>
    <w:unhideWhenUsed/>
    <w:rsid w:val="00EE2B89"/>
    <w:rPr>
      <w:color w:val="605E5C"/>
      <w:shd w:val="clear" w:color="auto" w:fill="E1DFDD"/>
    </w:rPr>
  </w:style>
  <w:style w:type="character" w:styleId="Hipervnculovisitado">
    <w:name w:val="FollowedHyperlink"/>
    <w:basedOn w:val="Fuentedeprrafopredeter"/>
    <w:uiPriority w:val="99"/>
    <w:semiHidden/>
    <w:unhideWhenUsed/>
    <w:rsid w:val="005851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96969">
      <w:bodyDiv w:val="1"/>
      <w:marLeft w:val="0"/>
      <w:marRight w:val="0"/>
      <w:marTop w:val="0"/>
      <w:marBottom w:val="0"/>
      <w:divBdr>
        <w:top w:val="none" w:sz="0" w:space="0" w:color="auto"/>
        <w:left w:val="none" w:sz="0" w:space="0" w:color="auto"/>
        <w:bottom w:val="none" w:sz="0" w:space="0" w:color="auto"/>
        <w:right w:val="none" w:sz="0" w:space="0" w:color="auto"/>
      </w:divBdr>
    </w:div>
    <w:div w:id="690882285">
      <w:bodyDiv w:val="1"/>
      <w:marLeft w:val="0"/>
      <w:marRight w:val="0"/>
      <w:marTop w:val="0"/>
      <w:marBottom w:val="0"/>
      <w:divBdr>
        <w:top w:val="none" w:sz="0" w:space="0" w:color="auto"/>
        <w:left w:val="none" w:sz="0" w:space="0" w:color="auto"/>
        <w:bottom w:val="none" w:sz="0" w:space="0" w:color="auto"/>
        <w:right w:val="none" w:sz="0" w:space="0" w:color="auto"/>
      </w:divBdr>
    </w:div>
    <w:div w:id="12460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o0lYAo8qvQw" TargetMode="External"/><Relationship Id="rId5" Type="http://schemas.openxmlformats.org/officeDocument/2006/relationships/hyperlink" Target="https://youtu.be/ArsNSLeERew"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518</Words>
  <Characters>2853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ALEJANDRO JIMENEZ HERNANDEZ</dc:creator>
  <cp:keywords/>
  <dc:description/>
  <cp:lastModifiedBy>JOSE ALEJANDRO JIMENEZ HERNANDEZ</cp:lastModifiedBy>
  <cp:revision>8</cp:revision>
  <dcterms:created xsi:type="dcterms:W3CDTF">2021-01-19T20:58:00Z</dcterms:created>
  <dcterms:modified xsi:type="dcterms:W3CDTF">2021-01-19T21:33:00Z</dcterms:modified>
</cp:coreProperties>
</file>