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page" w:horzAnchor="margin" w:tblpY="965"/>
        <w:tblW w:w="0" w:type="auto"/>
        <w:shd w:val="clear" w:color="auto" w:fill="FFFFFF" w:themeFill="background1"/>
        <w:tblLook w:val="04A0" w:firstRow="1" w:lastRow="0" w:firstColumn="1" w:lastColumn="0" w:noHBand="0" w:noVBand="1"/>
      </w:tblPr>
      <w:tblGrid>
        <w:gridCol w:w="2455"/>
        <w:gridCol w:w="1348"/>
        <w:gridCol w:w="993"/>
        <w:gridCol w:w="1964"/>
        <w:gridCol w:w="1500"/>
        <w:gridCol w:w="1060"/>
        <w:gridCol w:w="1244"/>
      </w:tblGrid>
      <w:tr w:rsidR="006A6763" w:rsidRPr="00A75E4F" w:rsidTr="00C05F69">
        <w:trPr>
          <w:trHeight w:val="284"/>
        </w:trPr>
        <w:tc>
          <w:tcPr>
            <w:tcW w:w="10564" w:type="dxa"/>
            <w:gridSpan w:val="7"/>
            <w:shd w:val="clear" w:color="auto" w:fill="DAEEF3" w:themeFill="accent5" w:themeFillTint="33"/>
          </w:tcPr>
          <w:p w:rsidR="006A6763" w:rsidRPr="00A75E4F" w:rsidRDefault="006A6763" w:rsidP="00C05F69">
            <w:pPr>
              <w:jc w:val="center"/>
              <w:rPr>
                <w:rFonts w:ascii="Arial" w:hAnsi="Arial" w:cs="Arial"/>
                <w:b/>
              </w:rPr>
            </w:pPr>
            <w:r w:rsidRPr="00A75E4F">
              <w:rPr>
                <w:rFonts w:ascii="Arial" w:hAnsi="Arial" w:cs="Arial"/>
                <w:b/>
              </w:rPr>
              <w:t>ESCUELA SECUNDARIA No. 181 TURNO MATUTINO</w:t>
            </w:r>
          </w:p>
          <w:p w:rsidR="006A6763" w:rsidRPr="00A75E4F" w:rsidRDefault="006A6763" w:rsidP="00C05F69">
            <w:pPr>
              <w:jc w:val="center"/>
              <w:rPr>
                <w:rFonts w:ascii="Arial" w:hAnsi="Arial" w:cs="Arial"/>
                <w:b/>
              </w:rPr>
            </w:pPr>
            <w:r w:rsidRPr="00A75E4F">
              <w:rPr>
                <w:rFonts w:ascii="Arial" w:hAnsi="Arial" w:cs="Arial"/>
                <w:b/>
              </w:rPr>
              <w:t>“PUERTO DE ALVARADO”</w:t>
            </w:r>
          </w:p>
          <w:p w:rsidR="006A6763" w:rsidRPr="00A75E4F" w:rsidRDefault="006A6763" w:rsidP="00C05F69">
            <w:pPr>
              <w:jc w:val="center"/>
              <w:rPr>
                <w:rFonts w:ascii="Arial" w:hAnsi="Arial" w:cs="Arial"/>
                <w:b/>
              </w:rPr>
            </w:pPr>
            <w:r w:rsidRPr="00A75E4F">
              <w:rPr>
                <w:rFonts w:ascii="Arial" w:hAnsi="Arial" w:cs="Arial"/>
                <w:b/>
              </w:rPr>
              <w:t>CICLO ESCOLAR 2020-2021</w:t>
            </w:r>
          </w:p>
          <w:p w:rsidR="006A6763" w:rsidRPr="00A75E4F" w:rsidRDefault="006A6763" w:rsidP="00C05F69">
            <w:pPr>
              <w:jc w:val="center"/>
              <w:rPr>
                <w:rFonts w:ascii="Arial" w:hAnsi="Arial" w:cs="Arial"/>
                <w:b/>
              </w:rPr>
            </w:pPr>
          </w:p>
          <w:p w:rsidR="006A6763" w:rsidRPr="00A75E4F" w:rsidRDefault="006A6763" w:rsidP="00C05F69">
            <w:pPr>
              <w:jc w:val="center"/>
              <w:rPr>
                <w:rFonts w:ascii="Arial" w:hAnsi="Arial" w:cs="Arial"/>
                <w:b/>
                <w:u w:val="single"/>
              </w:rPr>
            </w:pPr>
            <w:r w:rsidRPr="00A75E4F">
              <w:rPr>
                <w:rFonts w:ascii="Arial" w:hAnsi="Arial" w:cs="Arial"/>
                <w:b/>
                <w:u w:val="single"/>
              </w:rPr>
              <w:t>PROFESORA: MARÍA DEL CARMEN AYALA BUCIO</w:t>
            </w:r>
          </w:p>
          <w:p w:rsidR="006A6763" w:rsidRPr="00A75E4F" w:rsidRDefault="006A6763" w:rsidP="00C05F69">
            <w:pPr>
              <w:jc w:val="center"/>
              <w:rPr>
                <w:rFonts w:ascii="Arial" w:hAnsi="Arial" w:cs="Arial"/>
                <w:b/>
              </w:rPr>
            </w:pPr>
          </w:p>
        </w:tc>
      </w:tr>
      <w:tr w:rsidR="006A6763" w:rsidRPr="00A75E4F" w:rsidTr="00C05F69">
        <w:trPr>
          <w:trHeight w:val="284"/>
        </w:trPr>
        <w:tc>
          <w:tcPr>
            <w:tcW w:w="10564" w:type="dxa"/>
            <w:gridSpan w:val="7"/>
            <w:shd w:val="clear" w:color="auto" w:fill="8DB3E2" w:themeFill="text2" w:themeFillTint="66"/>
          </w:tcPr>
          <w:p w:rsidR="006A6763" w:rsidRPr="00A75E4F" w:rsidRDefault="006A6763" w:rsidP="00C05F69">
            <w:pPr>
              <w:jc w:val="center"/>
              <w:rPr>
                <w:rFonts w:ascii="Arial" w:hAnsi="Arial" w:cs="Arial"/>
                <w:b/>
              </w:rPr>
            </w:pPr>
            <w:r>
              <w:rPr>
                <w:rFonts w:ascii="Arial" w:hAnsi="Arial" w:cs="Arial"/>
                <w:b/>
              </w:rPr>
              <w:t>LAS ACTIVIDADES SERÁN ENVIADAS EN CLASSROOM, DONDE DE MANERA ORDENADA LES DARÉ EL ESPACIO PARA CADA ACTIVIDAD, DE ESA MANERA LA PODRÁN ENVIAR POR SEPARADO EN CUANTO LA TENGAN, NO OLVIDEN ENTREGAR SUS FOTOS DE MANERA VERTICAL PARA QUE SE PUEDAN CALIFICAR POR FAVOR</w:t>
            </w:r>
          </w:p>
        </w:tc>
      </w:tr>
      <w:tr w:rsidR="006A6763" w:rsidRPr="00A75E4F" w:rsidTr="00C05F69">
        <w:trPr>
          <w:trHeight w:val="284"/>
        </w:trPr>
        <w:tc>
          <w:tcPr>
            <w:tcW w:w="10564" w:type="dxa"/>
            <w:gridSpan w:val="7"/>
            <w:shd w:val="clear" w:color="auto" w:fill="EEECE1" w:themeFill="background2"/>
          </w:tcPr>
          <w:p w:rsidR="006A6763" w:rsidRPr="00A75E4F" w:rsidRDefault="006A6763" w:rsidP="00C05F69">
            <w:pPr>
              <w:jc w:val="center"/>
              <w:rPr>
                <w:rFonts w:ascii="Arial" w:hAnsi="Arial" w:cs="Arial"/>
                <w:b/>
              </w:rPr>
            </w:pPr>
            <w:r w:rsidRPr="00A75E4F">
              <w:rPr>
                <w:rFonts w:ascii="Arial" w:hAnsi="Arial" w:cs="Arial"/>
                <w:b/>
              </w:rPr>
              <w:t xml:space="preserve">PLANEACIÓN </w:t>
            </w:r>
            <w:r>
              <w:rPr>
                <w:rFonts w:ascii="Arial" w:hAnsi="Arial" w:cs="Arial"/>
                <w:b/>
              </w:rPr>
              <w:t>SEMANAL</w:t>
            </w:r>
          </w:p>
        </w:tc>
      </w:tr>
      <w:tr w:rsidR="00190348" w:rsidRPr="00A75E4F" w:rsidTr="00C05F69">
        <w:trPr>
          <w:trHeight w:val="251"/>
        </w:trPr>
        <w:tc>
          <w:tcPr>
            <w:tcW w:w="0" w:type="auto"/>
            <w:vMerge w:val="restart"/>
            <w:shd w:val="clear" w:color="auto" w:fill="FABF8F" w:themeFill="accent6" w:themeFillTint="99"/>
          </w:tcPr>
          <w:p w:rsidR="006A6763" w:rsidRPr="00A75E4F" w:rsidRDefault="006A6763" w:rsidP="00C05F69">
            <w:pPr>
              <w:rPr>
                <w:rFonts w:ascii="Arial" w:hAnsi="Arial" w:cs="Arial"/>
                <w:b/>
              </w:rPr>
            </w:pPr>
            <w:r w:rsidRPr="00A75E4F">
              <w:rPr>
                <w:rFonts w:ascii="Arial" w:hAnsi="Arial" w:cs="Arial"/>
                <w:b/>
              </w:rPr>
              <w:t>Nivel educativo</w:t>
            </w:r>
          </w:p>
          <w:p w:rsidR="006A6763" w:rsidRPr="00A75E4F" w:rsidRDefault="006A6763" w:rsidP="00C05F69">
            <w:pPr>
              <w:rPr>
                <w:rFonts w:ascii="Arial" w:hAnsi="Arial" w:cs="Arial"/>
              </w:rPr>
            </w:pPr>
            <w:r w:rsidRPr="00A75E4F">
              <w:rPr>
                <w:rFonts w:ascii="Arial" w:hAnsi="Arial" w:cs="Arial"/>
              </w:rPr>
              <w:t>Secundaria</w:t>
            </w:r>
          </w:p>
        </w:tc>
        <w:tc>
          <w:tcPr>
            <w:tcW w:w="0" w:type="auto"/>
            <w:shd w:val="clear" w:color="auto" w:fill="FABF8F" w:themeFill="accent6" w:themeFillTint="99"/>
          </w:tcPr>
          <w:p w:rsidR="006A6763" w:rsidRPr="00A75E4F" w:rsidRDefault="006A6763" w:rsidP="00C05F69">
            <w:pPr>
              <w:rPr>
                <w:rFonts w:ascii="Arial" w:hAnsi="Arial" w:cs="Arial"/>
                <w:b/>
              </w:rPr>
            </w:pPr>
            <w:r w:rsidRPr="00A75E4F">
              <w:rPr>
                <w:rFonts w:ascii="Arial" w:hAnsi="Arial" w:cs="Arial"/>
                <w:b/>
              </w:rPr>
              <w:t>Grado escolar</w:t>
            </w:r>
          </w:p>
        </w:tc>
        <w:tc>
          <w:tcPr>
            <w:tcW w:w="0" w:type="auto"/>
            <w:shd w:val="clear" w:color="auto" w:fill="B6DDE8" w:themeFill="accent5" w:themeFillTint="66"/>
          </w:tcPr>
          <w:p w:rsidR="006A6763" w:rsidRPr="00A75E4F" w:rsidRDefault="006A6763" w:rsidP="00C05F69">
            <w:pPr>
              <w:rPr>
                <w:rFonts w:ascii="Arial" w:hAnsi="Arial" w:cs="Arial"/>
              </w:rPr>
            </w:pPr>
            <w:r w:rsidRPr="00A75E4F">
              <w:rPr>
                <w:rFonts w:ascii="Arial" w:hAnsi="Arial" w:cs="Arial"/>
              </w:rPr>
              <w:t>3</w:t>
            </w:r>
            <w:r w:rsidRPr="00A75E4F">
              <w:rPr>
                <w:rFonts w:ascii="Arial" w:hAnsi="Arial" w:cs="Arial"/>
                <w:vertAlign w:val="superscript"/>
              </w:rPr>
              <w:t>o</w:t>
            </w:r>
          </w:p>
        </w:tc>
        <w:tc>
          <w:tcPr>
            <w:tcW w:w="0" w:type="auto"/>
            <w:vMerge w:val="restart"/>
            <w:shd w:val="clear" w:color="auto" w:fill="FABF8F" w:themeFill="accent6" w:themeFillTint="99"/>
          </w:tcPr>
          <w:p w:rsidR="006A6763" w:rsidRPr="00A75E4F" w:rsidRDefault="006A6763" w:rsidP="00C05F69">
            <w:pPr>
              <w:rPr>
                <w:rFonts w:ascii="Arial" w:hAnsi="Arial" w:cs="Arial"/>
                <w:b/>
              </w:rPr>
            </w:pPr>
            <w:r w:rsidRPr="00A75E4F">
              <w:rPr>
                <w:rFonts w:ascii="Arial" w:hAnsi="Arial" w:cs="Arial"/>
                <w:b/>
              </w:rPr>
              <w:t xml:space="preserve">Asignatura </w:t>
            </w:r>
          </w:p>
          <w:p w:rsidR="006A6763" w:rsidRPr="00A75E4F" w:rsidRDefault="006A6763" w:rsidP="00C05F69">
            <w:pPr>
              <w:rPr>
                <w:rFonts w:ascii="Arial" w:hAnsi="Arial" w:cs="Arial"/>
              </w:rPr>
            </w:pPr>
            <w:r w:rsidRPr="00A75E4F">
              <w:rPr>
                <w:rFonts w:ascii="Arial" w:hAnsi="Arial" w:cs="Arial"/>
                <w:b/>
              </w:rPr>
              <w:t>MATEMÁTICAS III</w:t>
            </w:r>
          </w:p>
        </w:tc>
        <w:tc>
          <w:tcPr>
            <w:tcW w:w="0" w:type="auto"/>
            <w:vMerge w:val="restart"/>
            <w:shd w:val="clear" w:color="auto" w:fill="B6DDE8" w:themeFill="accent5" w:themeFillTint="66"/>
          </w:tcPr>
          <w:p w:rsidR="006A6763" w:rsidRPr="00A75E4F" w:rsidRDefault="006A6763" w:rsidP="00C05F69">
            <w:pPr>
              <w:rPr>
                <w:rFonts w:ascii="Arial" w:hAnsi="Arial" w:cs="Arial"/>
                <w:b/>
              </w:rPr>
            </w:pPr>
            <w:r w:rsidRPr="00A75E4F">
              <w:rPr>
                <w:rFonts w:ascii="Arial" w:hAnsi="Arial" w:cs="Arial"/>
                <w:b/>
              </w:rPr>
              <w:t xml:space="preserve">Trimestre </w:t>
            </w:r>
          </w:p>
          <w:p w:rsidR="006A6763" w:rsidRPr="00A75E4F" w:rsidRDefault="006A6763" w:rsidP="00C05F69">
            <w:pPr>
              <w:rPr>
                <w:rFonts w:ascii="Arial" w:hAnsi="Arial" w:cs="Arial"/>
              </w:rPr>
            </w:pPr>
            <w:r w:rsidRPr="00A75E4F">
              <w:rPr>
                <w:rFonts w:ascii="Arial" w:hAnsi="Arial" w:cs="Arial"/>
              </w:rPr>
              <w:t xml:space="preserve">Primer trimestre </w:t>
            </w:r>
          </w:p>
          <w:p w:rsidR="006A6763" w:rsidRPr="00A75E4F" w:rsidRDefault="006A6763" w:rsidP="00C05F69">
            <w:pPr>
              <w:rPr>
                <w:rFonts w:ascii="Arial" w:hAnsi="Arial" w:cs="Arial"/>
              </w:rPr>
            </w:pPr>
          </w:p>
        </w:tc>
        <w:tc>
          <w:tcPr>
            <w:tcW w:w="0" w:type="auto"/>
            <w:shd w:val="clear" w:color="auto" w:fill="FABF8F" w:themeFill="accent6" w:themeFillTint="99"/>
          </w:tcPr>
          <w:p w:rsidR="006A6763" w:rsidRPr="00A75E4F" w:rsidRDefault="006A6763" w:rsidP="00C05F69">
            <w:pPr>
              <w:rPr>
                <w:rFonts w:ascii="Arial" w:hAnsi="Arial" w:cs="Arial"/>
                <w:b/>
              </w:rPr>
            </w:pPr>
            <w:r w:rsidRPr="00A75E4F">
              <w:rPr>
                <w:rFonts w:ascii="Arial" w:hAnsi="Arial" w:cs="Arial"/>
                <w:b/>
              </w:rPr>
              <w:t xml:space="preserve">Semana </w:t>
            </w:r>
          </w:p>
        </w:tc>
        <w:tc>
          <w:tcPr>
            <w:tcW w:w="1244" w:type="dxa"/>
            <w:shd w:val="clear" w:color="auto" w:fill="B6DDE8" w:themeFill="accent5" w:themeFillTint="66"/>
          </w:tcPr>
          <w:p w:rsidR="006A6763" w:rsidRPr="00A75E4F" w:rsidRDefault="00B6103A" w:rsidP="00C05F69">
            <w:pPr>
              <w:rPr>
                <w:rFonts w:ascii="Arial" w:hAnsi="Arial" w:cs="Arial"/>
              </w:rPr>
            </w:pPr>
            <w:r>
              <w:rPr>
                <w:rFonts w:ascii="Arial" w:hAnsi="Arial" w:cs="Arial"/>
              </w:rPr>
              <w:t>No. 14</w:t>
            </w:r>
          </w:p>
        </w:tc>
      </w:tr>
      <w:tr w:rsidR="00190348" w:rsidRPr="00A75E4F" w:rsidTr="00C05F69">
        <w:trPr>
          <w:trHeight w:val="310"/>
        </w:trPr>
        <w:tc>
          <w:tcPr>
            <w:tcW w:w="0" w:type="auto"/>
            <w:vMerge/>
            <w:shd w:val="clear" w:color="auto" w:fill="FABF8F" w:themeFill="accent6" w:themeFillTint="99"/>
          </w:tcPr>
          <w:p w:rsidR="006A6763" w:rsidRPr="00A75E4F" w:rsidRDefault="006A6763" w:rsidP="00C05F69">
            <w:pPr>
              <w:rPr>
                <w:rFonts w:ascii="Arial" w:hAnsi="Arial" w:cs="Arial"/>
              </w:rPr>
            </w:pPr>
          </w:p>
        </w:tc>
        <w:tc>
          <w:tcPr>
            <w:tcW w:w="0" w:type="auto"/>
            <w:shd w:val="clear" w:color="auto" w:fill="FABF8F" w:themeFill="accent6" w:themeFillTint="99"/>
          </w:tcPr>
          <w:p w:rsidR="006A6763" w:rsidRPr="00A75E4F" w:rsidRDefault="006A6763" w:rsidP="00C05F69">
            <w:pPr>
              <w:rPr>
                <w:rFonts w:ascii="Arial" w:hAnsi="Arial" w:cs="Arial"/>
              </w:rPr>
            </w:pPr>
            <w:r w:rsidRPr="00A75E4F">
              <w:rPr>
                <w:rFonts w:ascii="Arial" w:hAnsi="Arial" w:cs="Arial"/>
                <w:b/>
              </w:rPr>
              <w:t xml:space="preserve">Grupos </w:t>
            </w:r>
          </w:p>
        </w:tc>
        <w:tc>
          <w:tcPr>
            <w:tcW w:w="0" w:type="auto"/>
            <w:shd w:val="clear" w:color="auto" w:fill="B6DDE8" w:themeFill="accent5" w:themeFillTint="66"/>
          </w:tcPr>
          <w:p w:rsidR="006A6763" w:rsidRPr="00A75E4F" w:rsidRDefault="006A6763" w:rsidP="00C05F69">
            <w:pPr>
              <w:rPr>
                <w:rFonts w:ascii="Arial" w:hAnsi="Arial" w:cs="Arial"/>
              </w:rPr>
            </w:pPr>
            <w:r w:rsidRPr="00A75E4F">
              <w:rPr>
                <w:rFonts w:ascii="Arial" w:hAnsi="Arial" w:cs="Arial"/>
              </w:rPr>
              <w:t>B,C,D y E</w:t>
            </w:r>
          </w:p>
        </w:tc>
        <w:tc>
          <w:tcPr>
            <w:tcW w:w="0" w:type="auto"/>
            <w:vMerge/>
            <w:shd w:val="clear" w:color="auto" w:fill="FABF8F" w:themeFill="accent6" w:themeFillTint="99"/>
          </w:tcPr>
          <w:p w:rsidR="006A6763" w:rsidRPr="00A75E4F" w:rsidRDefault="006A6763" w:rsidP="00C05F69">
            <w:pPr>
              <w:rPr>
                <w:rFonts w:ascii="Arial" w:hAnsi="Arial" w:cs="Arial"/>
              </w:rPr>
            </w:pPr>
          </w:p>
        </w:tc>
        <w:tc>
          <w:tcPr>
            <w:tcW w:w="0" w:type="auto"/>
            <w:vMerge/>
            <w:shd w:val="clear" w:color="auto" w:fill="B6DDE8" w:themeFill="accent5" w:themeFillTint="66"/>
          </w:tcPr>
          <w:p w:rsidR="006A6763" w:rsidRPr="00A75E4F" w:rsidRDefault="006A6763" w:rsidP="00C05F69">
            <w:pPr>
              <w:rPr>
                <w:rFonts w:ascii="Arial" w:hAnsi="Arial" w:cs="Arial"/>
              </w:rPr>
            </w:pPr>
          </w:p>
        </w:tc>
        <w:tc>
          <w:tcPr>
            <w:tcW w:w="0" w:type="auto"/>
            <w:shd w:val="clear" w:color="auto" w:fill="FABF8F" w:themeFill="accent6" w:themeFillTint="99"/>
          </w:tcPr>
          <w:p w:rsidR="006A6763" w:rsidRPr="00A75E4F" w:rsidRDefault="006A6763" w:rsidP="00C05F69">
            <w:pPr>
              <w:rPr>
                <w:rFonts w:ascii="Arial" w:hAnsi="Arial" w:cs="Arial"/>
                <w:b/>
              </w:rPr>
            </w:pPr>
            <w:r w:rsidRPr="00A75E4F">
              <w:rPr>
                <w:rFonts w:ascii="Arial" w:hAnsi="Arial" w:cs="Arial"/>
                <w:b/>
              </w:rPr>
              <w:t xml:space="preserve">Fecha </w:t>
            </w:r>
          </w:p>
        </w:tc>
        <w:tc>
          <w:tcPr>
            <w:tcW w:w="1244" w:type="dxa"/>
            <w:shd w:val="clear" w:color="auto" w:fill="B6DDE8" w:themeFill="accent5" w:themeFillTint="66"/>
          </w:tcPr>
          <w:p w:rsidR="006A6763" w:rsidRDefault="00C05F69" w:rsidP="00C05F69">
            <w:pPr>
              <w:rPr>
                <w:rFonts w:ascii="Arial" w:hAnsi="Arial" w:cs="Arial"/>
              </w:rPr>
            </w:pPr>
            <w:r>
              <w:rPr>
                <w:rFonts w:ascii="Arial" w:hAnsi="Arial" w:cs="Arial"/>
              </w:rPr>
              <w:t>Del 23 al 27</w:t>
            </w:r>
            <w:bookmarkStart w:id="0" w:name="_GoBack"/>
            <w:bookmarkEnd w:id="0"/>
            <w:r w:rsidR="006A6763">
              <w:rPr>
                <w:rFonts w:ascii="Arial" w:hAnsi="Arial" w:cs="Arial"/>
              </w:rPr>
              <w:t xml:space="preserve"> de noviembre  </w:t>
            </w:r>
          </w:p>
          <w:p w:rsidR="006A6763" w:rsidRPr="00A75E4F" w:rsidRDefault="006A6763" w:rsidP="00C05F69">
            <w:pPr>
              <w:rPr>
                <w:rFonts w:ascii="Arial" w:hAnsi="Arial" w:cs="Arial"/>
              </w:rPr>
            </w:pPr>
          </w:p>
        </w:tc>
      </w:tr>
      <w:tr w:rsidR="006A6763" w:rsidRPr="00A75E4F" w:rsidTr="00C05F69">
        <w:trPr>
          <w:trHeight w:val="276"/>
        </w:trPr>
        <w:tc>
          <w:tcPr>
            <w:tcW w:w="0" w:type="auto"/>
            <w:shd w:val="clear" w:color="auto" w:fill="FABF8F" w:themeFill="accent6" w:themeFillTint="99"/>
          </w:tcPr>
          <w:p w:rsidR="006A6763" w:rsidRPr="00A75E4F" w:rsidRDefault="006A6763" w:rsidP="00C05F69">
            <w:pPr>
              <w:rPr>
                <w:rFonts w:ascii="Arial" w:hAnsi="Arial" w:cs="Arial"/>
                <w:b/>
              </w:rPr>
            </w:pPr>
            <w:r w:rsidRPr="00A75E4F">
              <w:rPr>
                <w:rFonts w:ascii="Arial" w:hAnsi="Arial" w:cs="Arial"/>
                <w:b/>
              </w:rPr>
              <w:t xml:space="preserve">APRENDIZAJE ESPERADO: </w:t>
            </w:r>
          </w:p>
        </w:tc>
        <w:tc>
          <w:tcPr>
            <w:tcW w:w="8109" w:type="dxa"/>
            <w:gridSpan w:val="6"/>
            <w:shd w:val="clear" w:color="auto" w:fill="FFFFFF" w:themeFill="background1"/>
          </w:tcPr>
          <w:p w:rsidR="0002423F" w:rsidRPr="0002423F" w:rsidRDefault="0002423F" w:rsidP="00C05F69">
            <w:pPr>
              <w:rPr>
                <w:rFonts w:ascii="Arial" w:hAnsi="Arial" w:cs="Arial"/>
              </w:rPr>
            </w:pPr>
            <w:r w:rsidRPr="0002423F">
              <w:rPr>
                <w:rFonts w:ascii="Arial" w:hAnsi="Arial" w:cs="Arial"/>
                <w:b/>
                <w:sz w:val="20"/>
                <w:szCs w:val="20"/>
              </w:rPr>
              <w:t>REENCUENTRO CON LA</w:t>
            </w:r>
            <w:r>
              <w:rPr>
                <w:rFonts w:ascii="Arial" w:hAnsi="Arial" w:cs="Arial"/>
              </w:rPr>
              <w:t xml:space="preserve">  “</w:t>
            </w:r>
            <w:r w:rsidRPr="0002423F">
              <w:rPr>
                <w:rFonts w:ascii="Arial" w:hAnsi="Arial" w:cs="Arial"/>
                <w:b/>
                <w:i/>
              </w:rPr>
              <w:t>X</w:t>
            </w:r>
            <w:r>
              <w:rPr>
                <w:rFonts w:ascii="Arial" w:hAnsi="Arial" w:cs="Arial"/>
                <w:b/>
                <w:i/>
              </w:rPr>
              <w:t xml:space="preserve"> “</w:t>
            </w:r>
          </w:p>
          <w:p w:rsidR="0002423F" w:rsidRDefault="0002423F" w:rsidP="00C05F69">
            <w:pPr>
              <w:rPr>
                <w:rFonts w:ascii="Arial" w:hAnsi="Arial" w:cs="Arial"/>
              </w:rPr>
            </w:pPr>
            <w:r>
              <w:rPr>
                <w:rFonts w:ascii="Arial" w:hAnsi="Arial" w:cs="Arial"/>
              </w:rPr>
              <w:t>Lee y representa, gráfica y algebraicamente relaciones lineales y cuadráticas</w:t>
            </w:r>
            <w:r w:rsidRPr="0002423F">
              <w:rPr>
                <w:rFonts w:ascii="Arial" w:hAnsi="Arial" w:cs="Arial"/>
              </w:rPr>
              <w:t xml:space="preserve"> Analizar las diferentes</w:t>
            </w:r>
            <w:r>
              <w:rPr>
                <w:rFonts w:ascii="Arial" w:hAnsi="Arial" w:cs="Arial"/>
              </w:rPr>
              <w:t xml:space="preserve"> representaciones de una relación lineal a partir de la expresión algebraica.</w:t>
            </w:r>
          </w:p>
          <w:p w:rsidR="0002423F" w:rsidRDefault="0002423F" w:rsidP="00C05F69">
            <w:pPr>
              <w:rPr>
                <w:rFonts w:ascii="Arial" w:hAnsi="Arial" w:cs="Arial"/>
                <w:b/>
                <w:sz w:val="20"/>
                <w:szCs w:val="20"/>
              </w:rPr>
            </w:pPr>
            <w:r w:rsidRPr="0002423F">
              <w:rPr>
                <w:rFonts w:ascii="Arial" w:hAnsi="Arial" w:cs="Arial"/>
                <w:b/>
                <w:sz w:val="20"/>
                <w:szCs w:val="20"/>
              </w:rPr>
              <w:t>COMPORTAMIENTO GRÁFICO DE UNA ECUACIÓN</w:t>
            </w:r>
          </w:p>
          <w:p w:rsidR="0002423F" w:rsidRDefault="0002423F" w:rsidP="00C05F69">
            <w:pPr>
              <w:rPr>
                <w:rFonts w:ascii="Arial" w:hAnsi="Arial" w:cs="Arial"/>
                <w:sz w:val="20"/>
                <w:szCs w:val="20"/>
              </w:rPr>
            </w:pPr>
            <w:r w:rsidRPr="0002423F">
              <w:rPr>
                <w:rFonts w:ascii="Arial" w:hAnsi="Arial" w:cs="Arial"/>
                <w:sz w:val="20"/>
                <w:szCs w:val="20"/>
              </w:rPr>
              <w:t xml:space="preserve">Lee y representa, gráfica y algebraicamente, relaciones lineales y cuadráticas </w:t>
            </w:r>
            <w:r>
              <w:rPr>
                <w:rFonts w:ascii="Arial" w:hAnsi="Arial" w:cs="Arial"/>
                <w:sz w:val="20"/>
                <w:szCs w:val="20"/>
              </w:rPr>
              <w:t>.</w:t>
            </w:r>
            <w:r w:rsidRPr="0002423F">
              <w:rPr>
                <w:rFonts w:ascii="Arial" w:hAnsi="Arial" w:cs="Arial"/>
                <w:sz w:val="20"/>
                <w:szCs w:val="20"/>
              </w:rPr>
              <w:t>Partir</w:t>
            </w:r>
            <w:r w:rsidRPr="0002423F">
              <w:rPr>
                <w:rFonts w:ascii="Arial" w:hAnsi="Arial" w:cs="Arial"/>
                <w:sz w:val="20"/>
                <w:szCs w:val="20"/>
              </w:rPr>
              <w:t xml:space="preserve"> del análisis de la gráfica</w:t>
            </w:r>
          </w:p>
          <w:p w:rsidR="0002423F" w:rsidRDefault="0002423F" w:rsidP="00C05F69">
            <w:pPr>
              <w:rPr>
                <w:rFonts w:ascii="Arial" w:hAnsi="Arial" w:cs="Arial"/>
                <w:b/>
                <w:sz w:val="20"/>
                <w:szCs w:val="20"/>
              </w:rPr>
            </w:pPr>
            <w:r w:rsidRPr="0002423F">
              <w:rPr>
                <w:rFonts w:ascii="Arial" w:hAnsi="Arial" w:cs="Arial"/>
                <w:b/>
                <w:sz w:val="20"/>
                <w:szCs w:val="20"/>
              </w:rPr>
              <w:t>GRÁFICAS DE EXPRESIONES CUADRÁTICAS</w:t>
            </w:r>
            <w:r w:rsidRPr="0002423F">
              <w:rPr>
                <w:rFonts w:ascii="Arial" w:hAnsi="Arial" w:cs="Arial"/>
                <w:b/>
                <w:sz w:val="20"/>
                <w:szCs w:val="20"/>
              </w:rPr>
              <w:t>.</w:t>
            </w:r>
          </w:p>
          <w:p w:rsidR="0002423F" w:rsidRPr="0002423F" w:rsidRDefault="0002423F" w:rsidP="00C05F69">
            <w:pPr>
              <w:rPr>
                <w:rFonts w:ascii="Arial" w:hAnsi="Arial" w:cs="Arial"/>
                <w:sz w:val="20"/>
                <w:szCs w:val="20"/>
              </w:rPr>
            </w:pPr>
            <w:r w:rsidRPr="0002423F">
              <w:rPr>
                <w:rFonts w:ascii="Arial" w:hAnsi="Arial" w:cs="Arial"/>
                <w:sz w:val="20"/>
                <w:szCs w:val="20"/>
              </w:rPr>
              <w:t xml:space="preserve">Analizar las diferentes </w:t>
            </w:r>
            <w:r w:rsidRPr="0002423F">
              <w:rPr>
                <w:rFonts w:ascii="Arial" w:hAnsi="Arial" w:cs="Arial"/>
                <w:sz w:val="20"/>
                <w:szCs w:val="20"/>
              </w:rPr>
              <w:t>r</w:t>
            </w:r>
            <w:r w:rsidRPr="0002423F">
              <w:rPr>
                <w:rFonts w:ascii="Arial" w:hAnsi="Arial" w:cs="Arial"/>
                <w:sz w:val="20"/>
                <w:szCs w:val="20"/>
              </w:rPr>
              <w:t xml:space="preserve">epresentaciones de una relación </w:t>
            </w:r>
            <w:r w:rsidRPr="0002423F">
              <w:rPr>
                <w:rFonts w:ascii="Arial" w:hAnsi="Arial" w:cs="Arial"/>
                <w:sz w:val="20"/>
                <w:szCs w:val="20"/>
              </w:rPr>
              <w:t>cuadrática. P</w:t>
            </w:r>
            <w:r w:rsidRPr="0002423F">
              <w:rPr>
                <w:rFonts w:ascii="Arial" w:hAnsi="Arial" w:cs="Arial"/>
                <w:sz w:val="20"/>
                <w:szCs w:val="20"/>
              </w:rPr>
              <w:t xml:space="preserve">artir de la expresión </w:t>
            </w:r>
            <w:r w:rsidRPr="0002423F">
              <w:rPr>
                <w:rFonts w:ascii="Arial" w:hAnsi="Arial" w:cs="Arial"/>
                <w:sz w:val="20"/>
                <w:szCs w:val="20"/>
              </w:rPr>
              <w:t>algebraica.</w:t>
            </w:r>
          </w:p>
          <w:p w:rsidR="006A6763" w:rsidRPr="00A75E4F" w:rsidRDefault="006A6763" w:rsidP="00C05F69">
            <w:pPr>
              <w:rPr>
                <w:rFonts w:ascii="Arial" w:hAnsi="Arial" w:cs="Arial"/>
              </w:rPr>
            </w:pPr>
          </w:p>
        </w:tc>
      </w:tr>
      <w:tr w:rsidR="006A6763" w:rsidRPr="00A75E4F" w:rsidTr="00C05F69">
        <w:trPr>
          <w:trHeight w:val="276"/>
        </w:trPr>
        <w:tc>
          <w:tcPr>
            <w:tcW w:w="0" w:type="auto"/>
            <w:shd w:val="clear" w:color="auto" w:fill="FABF8F" w:themeFill="accent6" w:themeFillTint="99"/>
          </w:tcPr>
          <w:p w:rsidR="006A6763" w:rsidRPr="00A75E4F" w:rsidRDefault="006A6763" w:rsidP="00C05F69">
            <w:pPr>
              <w:rPr>
                <w:rFonts w:ascii="Arial" w:hAnsi="Arial" w:cs="Arial"/>
                <w:b/>
              </w:rPr>
            </w:pPr>
            <w:r w:rsidRPr="00A75E4F">
              <w:rPr>
                <w:rFonts w:ascii="Arial" w:hAnsi="Arial" w:cs="Arial"/>
                <w:b/>
              </w:rPr>
              <w:t>Temas para la semana:</w:t>
            </w:r>
          </w:p>
        </w:tc>
        <w:tc>
          <w:tcPr>
            <w:tcW w:w="8109" w:type="dxa"/>
            <w:gridSpan w:val="6"/>
            <w:shd w:val="clear" w:color="auto" w:fill="FFFFFF" w:themeFill="background1"/>
          </w:tcPr>
          <w:p w:rsidR="006A6763" w:rsidRDefault="006A6763" w:rsidP="00C05F69">
            <w:pPr>
              <w:rPr>
                <w:rFonts w:ascii="Arial" w:hAnsi="Arial" w:cs="Arial"/>
                <w:b/>
                <w:sz w:val="20"/>
                <w:szCs w:val="20"/>
              </w:rPr>
            </w:pPr>
            <w:r w:rsidRPr="00245308">
              <w:rPr>
                <w:rFonts w:ascii="Arial" w:hAnsi="Arial" w:cs="Arial"/>
                <w:b/>
                <w:sz w:val="20"/>
                <w:szCs w:val="20"/>
              </w:rPr>
              <w:t>ACTIVIDAD 1</w:t>
            </w:r>
          </w:p>
          <w:p w:rsidR="00230D20" w:rsidRPr="00230D20" w:rsidRDefault="00230D20" w:rsidP="00C05F69">
            <w:pPr>
              <w:rPr>
                <w:rFonts w:ascii="Arial" w:hAnsi="Arial" w:cs="Arial"/>
                <w:sz w:val="20"/>
                <w:szCs w:val="20"/>
              </w:rPr>
            </w:pPr>
            <w:r w:rsidRPr="00230D20">
              <w:rPr>
                <w:rFonts w:ascii="Arial" w:hAnsi="Arial" w:cs="Arial"/>
                <w:sz w:val="20"/>
                <w:szCs w:val="20"/>
              </w:rPr>
              <w:t>Ver el programa de televisión del día martes (considerando la programación que me fue otorgada) titulado Reencuentro con “x” y realizar la actividad que te piden, posteriormente por medio de un ejemplo necesito que en tu cuaderno anotes lo más relevante para ti del siguiente video:</w:t>
            </w:r>
          </w:p>
          <w:p w:rsidR="00230D20" w:rsidRDefault="00230D20" w:rsidP="00C05F69">
            <w:pPr>
              <w:rPr>
                <w:rFonts w:ascii="Arial" w:hAnsi="Arial" w:cs="Arial"/>
                <w:sz w:val="20"/>
                <w:szCs w:val="20"/>
              </w:rPr>
            </w:pPr>
            <w:hyperlink r:id="rId7" w:history="1">
              <w:r w:rsidRPr="0077742A">
                <w:rPr>
                  <w:rStyle w:val="Hipervnculo"/>
                  <w:rFonts w:ascii="Arial" w:hAnsi="Arial" w:cs="Arial"/>
                  <w:sz w:val="20"/>
                  <w:szCs w:val="20"/>
                </w:rPr>
                <w:t>https://www.youtube.com/watch?v=PD45s3U9WA0</w:t>
              </w:r>
            </w:hyperlink>
          </w:p>
          <w:p w:rsidR="00230D20" w:rsidRDefault="00230D20" w:rsidP="00C05F69">
            <w:pPr>
              <w:rPr>
                <w:rFonts w:ascii="Arial" w:hAnsi="Arial" w:cs="Arial"/>
                <w:sz w:val="20"/>
                <w:szCs w:val="20"/>
              </w:rPr>
            </w:pPr>
            <w:r>
              <w:rPr>
                <w:rFonts w:ascii="Arial" w:hAnsi="Arial" w:cs="Arial"/>
                <w:sz w:val="20"/>
                <w:szCs w:val="20"/>
              </w:rPr>
              <w:t xml:space="preserve">Ya sea con respecto a las tablas a realizar, plano cartesiano </w:t>
            </w:r>
            <w:proofErr w:type="spellStart"/>
            <w:r>
              <w:rPr>
                <w:rFonts w:ascii="Arial" w:hAnsi="Arial" w:cs="Arial"/>
                <w:sz w:val="20"/>
                <w:szCs w:val="20"/>
              </w:rPr>
              <w:t>etc</w:t>
            </w:r>
            <w:proofErr w:type="spellEnd"/>
            <w:r>
              <w:rPr>
                <w:rFonts w:ascii="Arial" w:hAnsi="Arial" w:cs="Arial"/>
                <w:sz w:val="20"/>
                <w:szCs w:val="20"/>
              </w:rPr>
              <w:t>, es importante  porque te servirá para poder trazar una función cuadrática en el plano cartesiano</w:t>
            </w:r>
          </w:p>
          <w:p w:rsidR="006A6763" w:rsidRDefault="006A6763" w:rsidP="00C05F69">
            <w:pPr>
              <w:rPr>
                <w:rFonts w:ascii="Arial" w:hAnsi="Arial" w:cs="Arial"/>
              </w:rPr>
            </w:pPr>
          </w:p>
        </w:tc>
      </w:tr>
      <w:tr w:rsidR="006A6763" w:rsidRPr="00A75E4F" w:rsidTr="00C05F69">
        <w:trPr>
          <w:trHeight w:val="276"/>
        </w:trPr>
        <w:tc>
          <w:tcPr>
            <w:tcW w:w="0" w:type="auto"/>
            <w:shd w:val="clear" w:color="auto" w:fill="FABF8F" w:themeFill="accent6" w:themeFillTint="99"/>
          </w:tcPr>
          <w:p w:rsidR="006A6763" w:rsidRPr="00A75E4F" w:rsidRDefault="006A6763" w:rsidP="00C05F69">
            <w:pPr>
              <w:rPr>
                <w:rFonts w:ascii="Arial" w:hAnsi="Arial" w:cs="Arial"/>
                <w:b/>
              </w:rPr>
            </w:pPr>
          </w:p>
        </w:tc>
        <w:tc>
          <w:tcPr>
            <w:tcW w:w="8109" w:type="dxa"/>
            <w:gridSpan w:val="6"/>
            <w:shd w:val="clear" w:color="auto" w:fill="FFFFFF" w:themeFill="background1"/>
          </w:tcPr>
          <w:p w:rsidR="006A6763" w:rsidRDefault="006A6763" w:rsidP="00C05F69">
            <w:pPr>
              <w:rPr>
                <w:rFonts w:ascii="Arial" w:hAnsi="Arial" w:cs="Arial"/>
                <w:b/>
                <w:sz w:val="20"/>
                <w:szCs w:val="20"/>
                <w:lang w:val="es-ES"/>
              </w:rPr>
            </w:pPr>
            <w:r w:rsidRPr="00245308">
              <w:rPr>
                <w:rFonts w:ascii="Arial" w:hAnsi="Arial" w:cs="Arial"/>
                <w:b/>
                <w:sz w:val="20"/>
                <w:szCs w:val="20"/>
                <w:lang w:val="es-ES"/>
              </w:rPr>
              <w:t>ACTIVIDAD 2</w:t>
            </w:r>
          </w:p>
          <w:p w:rsidR="00230D20" w:rsidRDefault="00230D20" w:rsidP="00C05F69">
            <w:pPr>
              <w:rPr>
                <w:rFonts w:ascii="Arial" w:hAnsi="Arial" w:cs="Arial"/>
                <w:sz w:val="20"/>
                <w:szCs w:val="20"/>
                <w:lang w:val="es-ES"/>
              </w:rPr>
            </w:pPr>
            <w:r w:rsidRPr="00230D20">
              <w:rPr>
                <w:rFonts w:ascii="Arial" w:hAnsi="Arial" w:cs="Arial"/>
                <w:sz w:val="20"/>
                <w:szCs w:val="20"/>
                <w:lang w:val="es-ES"/>
              </w:rPr>
              <w:t xml:space="preserve">Ver el programa de </w:t>
            </w:r>
            <w:proofErr w:type="spellStart"/>
            <w:r w:rsidRPr="00230D20">
              <w:rPr>
                <w:rFonts w:ascii="Arial" w:hAnsi="Arial" w:cs="Arial"/>
                <w:sz w:val="20"/>
                <w:szCs w:val="20"/>
                <w:lang w:val="es-ES"/>
              </w:rPr>
              <w:t>Aprende</w:t>
            </w:r>
            <w:proofErr w:type="spellEnd"/>
            <w:r w:rsidRPr="00230D20">
              <w:rPr>
                <w:rFonts w:ascii="Arial" w:hAnsi="Arial" w:cs="Arial"/>
                <w:sz w:val="20"/>
                <w:szCs w:val="20"/>
                <w:lang w:val="es-ES"/>
              </w:rPr>
              <w:t xml:space="preserve"> en casa y anotar lo que te parezca importante para el siguiente ejercicio que deberás hacer. En el programa del día viernes (según mi programación) titulado “GRÁFICAS DE EXPRESIONES CUADRÁTICAS”</w:t>
            </w:r>
            <w:r>
              <w:rPr>
                <w:rFonts w:ascii="Arial" w:hAnsi="Arial" w:cs="Arial"/>
                <w:sz w:val="20"/>
                <w:szCs w:val="20"/>
                <w:lang w:val="es-ES"/>
              </w:rPr>
              <w:t xml:space="preserve"> al igual que todos los programas es de suma importancia ya que por medio de este tema podrás trazar una parábola en el plano cartesiano que es lo que resulta de una ecuación de segundo grado.</w:t>
            </w:r>
          </w:p>
          <w:p w:rsidR="00230D20" w:rsidRDefault="00230D20" w:rsidP="00C05F69">
            <w:pPr>
              <w:rPr>
                <w:rFonts w:ascii="Arial" w:hAnsi="Arial" w:cs="Arial"/>
                <w:sz w:val="20"/>
                <w:szCs w:val="20"/>
                <w:lang w:val="es-ES"/>
              </w:rPr>
            </w:pPr>
            <w:r>
              <w:rPr>
                <w:rFonts w:ascii="Arial" w:hAnsi="Arial" w:cs="Arial"/>
                <w:sz w:val="20"/>
                <w:szCs w:val="20"/>
                <w:lang w:val="es-ES"/>
              </w:rPr>
              <w:t>Anota en tu cuaderno lo siguiente (no olvides poner las fechas siempre)</w:t>
            </w:r>
          </w:p>
          <w:p w:rsidR="00230D20" w:rsidRPr="00230D20" w:rsidRDefault="00230D20" w:rsidP="00C05F69">
            <w:pPr>
              <w:shd w:val="clear" w:color="auto" w:fill="FFFFFF"/>
              <w:spacing w:before="100" w:beforeAutospacing="1" w:after="100" w:afterAutospacing="1" w:line="240" w:lineRule="auto"/>
              <w:rPr>
                <w:rFonts w:ascii="Arial" w:eastAsia="Times New Roman" w:hAnsi="Arial" w:cs="Arial"/>
                <w:color w:val="333333"/>
                <w:sz w:val="16"/>
                <w:szCs w:val="16"/>
                <w:lang w:eastAsia="es-MX"/>
              </w:rPr>
            </w:pPr>
            <w:r w:rsidRPr="00190348">
              <w:rPr>
                <w:rFonts w:ascii="Arial" w:eastAsia="Times New Roman" w:hAnsi="Arial" w:cs="Arial"/>
                <w:b/>
                <w:bCs/>
                <w:color w:val="000080"/>
                <w:sz w:val="16"/>
                <w:szCs w:val="16"/>
                <w:lang w:eastAsia="es-MX"/>
              </w:rPr>
              <w:t>1- Función cuadrática</w:t>
            </w:r>
          </w:p>
          <w:p w:rsidR="00230D20" w:rsidRPr="00230D20" w:rsidRDefault="00230D20" w:rsidP="00C05F69">
            <w:pPr>
              <w:shd w:val="clear" w:color="auto" w:fill="FFFFFF"/>
              <w:spacing w:before="100" w:beforeAutospacing="1" w:after="100" w:afterAutospacing="1" w:line="240" w:lineRule="auto"/>
              <w:rPr>
                <w:rFonts w:ascii="Arial" w:eastAsia="Times New Roman" w:hAnsi="Arial" w:cs="Arial"/>
                <w:color w:val="333333"/>
                <w:sz w:val="16"/>
                <w:szCs w:val="16"/>
                <w:lang w:eastAsia="es-MX"/>
              </w:rPr>
            </w:pPr>
            <w:r w:rsidRPr="00230D20">
              <w:rPr>
                <w:rFonts w:ascii="Arial" w:eastAsia="Times New Roman" w:hAnsi="Arial" w:cs="Arial"/>
                <w:color w:val="333333"/>
                <w:sz w:val="16"/>
                <w:szCs w:val="16"/>
                <w:lang w:eastAsia="es-MX"/>
              </w:rPr>
              <w:t>Como ya sabes, una </w:t>
            </w:r>
            <w:hyperlink r:id="rId8" w:tgtFrame="_blank" w:history="1">
              <w:r w:rsidRPr="00190348">
                <w:rPr>
                  <w:rFonts w:ascii="Arial" w:eastAsia="Times New Roman" w:hAnsi="Arial" w:cs="Arial"/>
                  <w:b/>
                  <w:bCs/>
                  <w:color w:val="006699"/>
                  <w:sz w:val="16"/>
                  <w:szCs w:val="16"/>
                  <w:lang w:eastAsia="es-MX"/>
                </w:rPr>
                <w:t>función</w:t>
              </w:r>
            </w:hyperlink>
            <w:r w:rsidRPr="00230D20">
              <w:rPr>
                <w:rFonts w:ascii="Arial" w:eastAsia="Times New Roman" w:hAnsi="Arial" w:cs="Arial"/>
                <w:color w:val="333333"/>
                <w:sz w:val="16"/>
                <w:szCs w:val="16"/>
                <w:lang w:eastAsia="es-MX"/>
              </w:rPr>
              <w:t> es una relación entre dos magnitudes, </w:t>
            </w:r>
            <w:r w:rsidRPr="00190348">
              <w:rPr>
                <w:rFonts w:ascii="Arial" w:eastAsia="Times New Roman" w:hAnsi="Arial" w:cs="Arial"/>
                <w:b/>
                <w:bCs/>
                <w:color w:val="333333"/>
                <w:sz w:val="16"/>
                <w:szCs w:val="16"/>
                <w:lang w:eastAsia="es-MX"/>
              </w:rPr>
              <w:t>x</w:t>
            </w:r>
            <w:r w:rsidRPr="00230D20">
              <w:rPr>
                <w:rFonts w:ascii="Arial" w:eastAsia="Times New Roman" w:hAnsi="Arial" w:cs="Arial"/>
                <w:color w:val="333333"/>
                <w:sz w:val="16"/>
                <w:szCs w:val="16"/>
                <w:lang w:eastAsia="es-MX"/>
              </w:rPr>
              <w:t> y </w:t>
            </w:r>
            <w:r w:rsidRPr="00190348">
              <w:rPr>
                <w:rFonts w:ascii="Arial" w:eastAsia="Times New Roman" w:hAnsi="Arial" w:cs="Arial"/>
                <w:b/>
                <w:bCs/>
                <w:color w:val="333333"/>
                <w:sz w:val="16"/>
                <w:szCs w:val="16"/>
                <w:lang w:eastAsia="es-MX"/>
              </w:rPr>
              <w:t>f(x)</w:t>
            </w:r>
            <w:r w:rsidRPr="00230D20">
              <w:rPr>
                <w:rFonts w:ascii="Arial" w:eastAsia="Times New Roman" w:hAnsi="Arial" w:cs="Arial"/>
                <w:color w:val="333333"/>
                <w:sz w:val="16"/>
                <w:szCs w:val="16"/>
                <w:lang w:eastAsia="es-MX"/>
              </w:rPr>
              <w:t>, de manera que a cada valor de la primera magnitud le corresponde un </w:t>
            </w:r>
            <w:r w:rsidRPr="00190348">
              <w:rPr>
                <w:rFonts w:ascii="Arial" w:eastAsia="Times New Roman" w:hAnsi="Arial" w:cs="Arial"/>
                <w:b/>
                <w:bCs/>
                <w:color w:val="333333"/>
                <w:sz w:val="16"/>
                <w:szCs w:val="16"/>
                <w:lang w:eastAsia="es-MX"/>
              </w:rPr>
              <w:t>único valor de la segunda</w:t>
            </w:r>
            <w:r w:rsidRPr="00230D20">
              <w:rPr>
                <w:rFonts w:ascii="Arial" w:eastAsia="Times New Roman" w:hAnsi="Arial" w:cs="Arial"/>
                <w:color w:val="333333"/>
                <w:sz w:val="16"/>
                <w:szCs w:val="16"/>
                <w:lang w:eastAsia="es-MX"/>
              </w:rPr>
              <w:t>, que se llama </w:t>
            </w:r>
            <w:r w:rsidRPr="00190348">
              <w:rPr>
                <w:rFonts w:ascii="Arial" w:eastAsia="Times New Roman" w:hAnsi="Arial" w:cs="Arial"/>
                <w:b/>
                <w:bCs/>
                <w:color w:val="333333"/>
                <w:sz w:val="16"/>
                <w:szCs w:val="16"/>
                <w:lang w:eastAsia="es-MX"/>
              </w:rPr>
              <w:t>imagen</w:t>
            </w:r>
            <w:r w:rsidRPr="00230D20">
              <w:rPr>
                <w:rFonts w:ascii="Arial" w:eastAsia="Times New Roman" w:hAnsi="Arial" w:cs="Arial"/>
                <w:color w:val="333333"/>
                <w:sz w:val="16"/>
                <w:szCs w:val="16"/>
                <w:lang w:eastAsia="es-MX"/>
              </w:rPr>
              <w:t>. </w:t>
            </w:r>
          </w:p>
          <w:p w:rsidR="00230D20" w:rsidRPr="00230D20" w:rsidRDefault="00230D20" w:rsidP="00C05F69">
            <w:pPr>
              <w:shd w:val="clear" w:color="auto" w:fill="FFFFFF"/>
              <w:spacing w:before="100" w:beforeAutospacing="1" w:after="100" w:afterAutospacing="1" w:line="240" w:lineRule="auto"/>
              <w:rPr>
                <w:rFonts w:ascii="Arial" w:eastAsia="Times New Roman" w:hAnsi="Arial" w:cs="Arial"/>
                <w:color w:val="333333"/>
                <w:sz w:val="16"/>
                <w:szCs w:val="16"/>
                <w:lang w:eastAsia="es-MX"/>
              </w:rPr>
            </w:pPr>
            <w:r w:rsidRPr="00230D20">
              <w:rPr>
                <w:rFonts w:ascii="Arial" w:eastAsia="Times New Roman" w:hAnsi="Arial" w:cs="Arial"/>
                <w:color w:val="333333"/>
                <w:sz w:val="16"/>
                <w:szCs w:val="16"/>
                <w:lang w:eastAsia="es-MX"/>
              </w:rPr>
              <w:t>Función cuadrática es aquella función que está determinada por la ecuación de segundo grado (cuadrática) de la forma;</w:t>
            </w:r>
          </w:p>
          <w:p w:rsidR="00230D20" w:rsidRPr="00230D20" w:rsidRDefault="00230D20" w:rsidP="00C05F69">
            <w:pPr>
              <w:shd w:val="clear" w:color="auto" w:fill="FFFFFF"/>
              <w:spacing w:before="100" w:beforeAutospacing="1" w:after="100" w:afterAutospacing="1" w:line="240" w:lineRule="auto"/>
              <w:jc w:val="center"/>
              <w:rPr>
                <w:rFonts w:ascii="Arial" w:eastAsia="Times New Roman" w:hAnsi="Arial" w:cs="Arial"/>
                <w:color w:val="333333"/>
                <w:sz w:val="16"/>
                <w:szCs w:val="16"/>
                <w:lang w:eastAsia="es-MX"/>
              </w:rPr>
            </w:pPr>
            <w:r w:rsidRPr="00230D20">
              <w:rPr>
                <w:rFonts w:ascii="Arial" w:eastAsia="Times New Roman" w:hAnsi="Arial" w:cs="Arial"/>
                <w:noProof/>
                <w:color w:val="333333"/>
                <w:sz w:val="16"/>
                <w:szCs w:val="16"/>
                <w:lang w:eastAsia="es-MX"/>
              </w:rPr>
              <w:drawing>
                <wp:inline distT="0" distB="0" distL="0" distR="0" wp14:anchorId="7D63BC1E" wp14:editId="7634D118">
                  <wp:extent cx="2467155" cy="345056"/>
                  <wp:effectExtent l="0" t="0" r="0" b="0"/>
                  <wp:docPr id="1" name="Imagen 1" descr="Funcion_cuadratica_1.jpg (660×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cion_cuadratica_1.jpg (660×13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67609" cy="345120"/>
                          </a:xfrm>
                          <a:prstGeom prst="rect">
                            <a:avLst/>
                          </a:prstGeom>
                          <a:noFill/>
                          <a:ln>
                            <a:noFill/>
                          </a:ln>
                        </pic:spPr>
                      </pic:pic>
                    </a:graphicData>
                  </a:graphic>
                </wp:inline>
              </w:drawing>
            </w:r>
          </w:p>
          <w:p w:rsidR="00230D20" w:rsidRPr="00230D20" w:rsidRDefault="00230D20" w:rsidP="00C05F69">
            <w:pPr>
              <w:shd w:val="clear" w:color="auto" w:fill="FFFFFF"/>
              <w:spacing w:before="100" w:beforeAutospacing="1" w:after="100" w:afterAutospacing="1" w:line="240" w:lineRule="auto"/>
              <w:jc w:val="center"/>
              <w:rPr>
                <w:rFonts w:ascii="Arial" w:eastAsia="Times New Roman" w:hAnsi="Arial" w:cs="Arial"/>
                <w:color w:val="333333"/>
                <w:sz w:val="16"/>
                <w:szCs w:val="16"/>
                <w:lang w:eastAsia="es-MX"/>
              </w:rPr>
            </w:pPr>
            <w:r w:rsidRPr="00230D20">
              <w:rPr>
                <w:rFonts w:ascii="Arial" w:eastAsia="Times New Roman" w:hAnsi="Arial" w:cs="Arial"/>
                <w:color w:val="333333"/>
                <w:sz w:val="16"/>
                <w:szCs w:val="16"/>
                <w:lang w:eastAsia="es-MX"/>
              </w:rPr>
              <w:t> </w:t>
            </w:r>
          </w:p>
          <w:p w:rsidR="00230D20" w:rsidRPr="00230D20" w:rsidRDefault="00230D20" w:rsidP="00C05F69">
            <w:pPr>
              <w:shd w:val="clear" w:color="auto" w:fill="FFFFFF"/>
              <w:spacing w:before="100" w:beforeAutospacing="1" w:after="100" w:afterAutospacing="1" w:line="240" w:lineRule="auto"/>
              <w:rPr>
                <w:rFonts w:ascii="Arial" w:eastAsia="Times New Roman" w:hAnsi="Arial" w:cs="Arial"/>
                <w:color w:val="333333"/>
                <w:sz w:val="16"/>
                <w:szCs w:val="16"/>
                <w:lang w:eastAsia="es-MX"/>
              </w:rPr>
            </w:pPr>
            <w:r w:rsidRPr="00230D20">
              <w:rPr>
                <w:rFonts w:ascii="Arial" w:eastAsia="Times New Roman" w:hAnsi="Arial" w:cs="Arial"/>
                <w:color w:val="333333"/>
                <w:sz w:val="16"/>
                <w:szCs w:val="16"/>
                <w:lang w:eastAsia="es-MX"/>
              </w:rPr>
              <w:t>Donde </w:t>
            </w:r>
            <w:r w:rsidRPr="00190348">
              <w:rPr>
                <w:rFonts w:ascii="Arial" w:eastAsia="Times New Roman" w:hAnsi="Arial" w:cs="Arial"/>
                <w:b/>
                <w:bCs/>
                <w:color w:val="333333"/>
                <w:sz w:val="16"/>
                <w:szCs w:val="16"/>
                <w:lang w:eastAsia="es-MX"/>
              </w:rPr>
              <w:t>a</w:t>
            </w:r>
            <w:r w:rsidRPr="00230D20">
              <w:rPr>
                <w:rFonts w:ascii="Arial" w:eastAsia="Times New Roman" w:hAnsi="Arial" w:cs="Arial"/>
                <w:color w:val="333333"/>
                <w:sz w:val="16"/>
                <w:szCs w:val="16"/>
                <w:lang w:eastAsia="es-MX"/>
              </w:rPr>
              <w:t>, </w:t>
            </w:r>
            <w:r w:rsidRPr="00190348">
              <w:rPr>
                <w:rFonts w:ascii="Arial" w:eastAsia="Times New Roman" w:hAnsi="Arial" w:cs="Arial"/>
                <w:b/>
                <w:bCs/>
                <w:color w:val="333333"/>
                <w:sz w:val="16"/>
                <w:szCs w:val="16"/>
                <w:lang w:eastAsia="es-MX"/>
              </w:rPr>
              <w:t>b</w:t>
            </w:r>
            <w:r w:rsidRPr="00230D20">
              <w:rPr>
                <w:rFonts w:ascii="Arial" w:eastAsia="Times New Roman" w:hAnsi="Arial" w:cs="Arial"/>
                <w:color w:val="333333"/>
                <w:sz w:val="16"/>
                <w:szCs w:val="16"/>
                <w:lang w:eastAsia="es-MX"/>
              </w:rPr>
              <w:t> y </w:t>
            </w:r>
            <w:r w:rsidRPr="00190348">
              <w:rPr>
                <w:rFonts w:ascii="Arial" w:eastAsia="Times New Roman" w:hAnsi="Arial" w:cs="Arial"/>
                <w:b/>
                <w:bCs/>
                <w:color w:val="333333"/>
                <w:sz w:val="16"/>
                <w:szCs w:val="16"/>
                <w:lang w:eastAsia="es-MX"/>
              </w:rPr>
              <w:t>c</w:t>
            </w:r>
            <w:r w:rsidRPr="00230D20">
              <w:rPr>
                <w:rFonts w:ascii="Arial" w:eastAsia="Times New Roman" w:hAnsi="Arial" w:cs="Arial"/>
                <w:color w:val="333333"/>
                <w:sz w:val="16"/>
                <w:szCs w:val="16"/>
                <w:lang w:eastAsia="es-MX"/>
              </w:rPr>
              <w:t> son números reales, y </w:t>
            </w:r>
            <w:r w:rsidRPr="00190348">
              <w:rPr>
                <w:rFonts w:ascii="Arial" w:eastAsia="Times New Roman" w:hAnsi="Arial" w:cs="Arial"/>
                <w:b/>
                <w:bCs/>
                <w:color w:val="333333"/>
                <w:sz w:val="16"/>
                <w:szCs w:val="16"/>
                <w:lang w:eastAsia="es-MX"/>
              </w:rPr>
              <w:t>a ≠ 0</w:t>
            </w:r>
            <w:r w:rsidRPr="00230D20">
              <w:rPr>
                <w:rFonts w:ascii="Arial" w:eastAsia="Times New Roman" w:hAnsi="Arial" w:cs="Arial"/>
                <w:color w:val="333333"/>
                <w:sz w:val="16"/>
                <w:szCs w:val="16"/>
                <w:lang w:eastAsia="es-MX"/>
              </w:rPr>
              <w:t>, ya que si a = 0 se anula </w:t>
            </w:r>
            <w:r w:rsidRPr="00190348">
              <w:rPr>
                <w:rFonts w:ascii="Arial" w:eastAsia="Times New Roman" w:hAnsi="Arial" w:cs="Arial"/>
                <w:b/>
                <w:bCs/>
                <w:color w:val="333333"/>
                <w:sz w:val="16"/>
                <w:szCs w:val="16"/>
                <w:lang w:eastAsia="es-MX"/>
              </w:rPr>
              <w:t>x</w:t>
            </w:r>
            <w:r w:rsidRPr="00190348">
              <w:rPr>
                <w:rFonts w:ascii="Arial" w:eastAsia="Times New Roman" w:hAnsi="Arial" w:cs="Arial"/>
                <w:b/>
                <w:bCs/>
                <w:color w:val="333333"/>
                <w:sz w:val="16"/>
                <w:szCs w:val="16"/>
                <w:vertAlign w:val="superscript"/>
                <w:lang w:eastAsia="es-MX"/>
              </w:rPr>
              <w:t>2</w:t>
            </w:r>
            <w:r w:rsidRPr="00230D20">
              <w:rPr>
                <w:rFonts w:ascii="Arial" w:eastAsia="Times New Roman" w:hAnsi="Arial" w:cs="Arial"/>
                <w:color w:val="333333"/>
                <w:sz w:val="16"/>
                <w:szCs w:val="16"/>
                <w:lang w:eastAsia="es-MX"/>
              </w:rPr>
              <w:t>, y no sería una ecuación cuadrática.</w:t>
            </w:r>
            <w:r w:rsidR="00190348">
              <w:rPr>
                <w:rFonts w:ascii="Arial" w:eastAsia="Times New Roman" w:hAnsi="Arial" w:cs="Arial"/>
                <w:color w:val="333333"/>
                <w:sz w:val="16"/>
                <w:szCs w:val="16"/>
                <w:lang w:eastAsia="es-MX"/>
              </w:rPr>
              <w:t xml:space="preserve"> </w:t>
            </w:r>
            <w:r w:rsidRPr="00230D20">
              <w:rPr>
                <w:rFonts w:ascii="Arial" w:eastAsia="Times New Roman" w:hAnsi="Arial" w:cs="Arial"/>
                <w:color w:val="333333"/>
                <w:sz w:val="16"/>
                <w:szCs w:val="16"/>
                <w:lang w:eastAsia="es-MX"/>
              </w:rPr>
              <w:t>La representación gráfica de una función cuadrática se denomina </w:t>
            </w:r>
            <w:r w:rsidRPr="00190348">
              <w:rPr>
                <w:rFonts w:ascii="Arial" w:eastAsia="Times New Roman" w:hAnsi="Arial" w:cs="Arial"/>
                <w:b/>
                <w:bCs/>
                <w:color w:val="333333"/>
                <w:sz w:val="16"/>
                <w:szCs w:val="16"/>
                <w:lang w:eastAsia="es-MX"/>
              </w:rPr>
              <w:t>parábola</w:t>
            </w:r>
            <w:r w:rsidRPr="00230D20">
              <w:rPr>
                <w:rFonts w:ascii="Arial" w:eastAsia="Times New Roman" w:hAnsi="Arial" w:cs="Arial"/>
                <w:color w:val="333333"/>
                <w:sz w:val="16"/>
                <w:szCs w:val="16"/>
                <w:lang w:eastAsia="es-MX"/>
              </w:rPr>
              <w:t>.</w:t>
            </w:r>
          </w:p>
          <w:p w:rsidR="00230D20" w:rsidRPr="00230D20" w:rsidRDefault="00230D20" w:rsidP="00C05F69">
            <w:pPr>
              <w:shd w:val="clear" w:color="auto" w:fill="FFFFFF"/>
              <w:spacing w:before="100" w:beforeAutospacing="1" w:after="100" w:afterAutospacing="1" w:line="240" w:lineRule="auto"/>
              <w:rPr>
                <w:rFonts w:ascii="Arial" w:eastAsia="Times New Roman" w:hAnsi="Arial" w:cs="Arial"/>
                <w:color w:val="333333"/>
                <w:sz w:val="16"/>
                <w:szCs w:val="16"/>
                <w:lang w:eastAsia="es-MX"/>
              </w:rPr>
            </w:pPr>
            <w:r w:rsidRPr="00230D20">
              <w:rPr>
                <w:rFonts w:ascii="Arial" w:eastAsia="Times New Roman" w:hAnsi="Arial" w:cs="Arial"/>
                <w:color w:val="333333"/>
                <w:sz w:val="16"/>
                <w:szCs w:val="16"/>
                <w:lang w:eastAsia="es-MX"/>
              </w:rPr>
              <w:t> </w:t>
            </w:r>
            <w:r w:rsidRPr="00190348">
              <w:rPr>
                <w:rFonts w:ascii="Arial" w:eastAsia="Times New Roman" w:hAnsi="Arial" w:cs="Arial"/>
                <w:b/>
                <w:bCs/>
                <w:color w:val="000080"/>
                <w:sz w:val="16"/>
                <w:szCs w:val="16"/>
                <w:lang w:eastAsia="es-MX"/>
              </w:rPr>
              <w:t>2- Representación gráfica: Parábola</w:t>
            </w:r>
          </w:p>
          <w:p w:rsidR="00230D20" w:rsidRPr="00230D20" w:rsidRDefault="00230D20" w:rsidP="00C05F69">
            <w:pPr>
              <w:shd w:val="clear" w:color="auto" w:fill="FFFFFF"/>
              <w:spacing w:before="100" w:beforeAutospacing="1" w:after="100" w:afterAutospacing="1" w:line="240" w:lineRule="auto"/>
              <w:rPr>
                <w:rFonts w:ascii="Arial" w:eastAsia="Times New Roman" w:hAnsi="Arial" w:cs="Arial"/>
                <w:color w:val="333333"/>
                <w:sz w:val="16"/>
                <w:szCs w:val="16"/>
                <w:lang w:eastAsia="es-MX"/>
              </w:rPr>
            </w:pPr>
            <w:r w:rsidRPr="00230D20">
              <w:rPr>
                <w:rFonts w:ascii="Arial" w:eastAsia="Times New Roman" w:hAnsi="Arial" w:cs="Arial"/>
                <w:color w:val="333333"/>
                <w:sz w:val="16"/>
                <w:szCs w:val="16"/>
                <w:lang w:eastAsia="es-MX"/>
              </w:rPr>
              <w:t>La parábola de la función cuadrática, es una curva simétrica con respecto a una recta paralela al </w:t>
            </w:r>
            <w:hyperlink r:id="rId10" w:tgtFrame="_blank" w:history="1">
              <w:r w:rsidRPr="00190348">
                <w:rPr>
                  <w:rFonts w:ascii="Arial" w:eastAsia="Times New Roman" w:hAnsi="Arial" w:cs="Arial"/>
                  <w:b/>
                  <w:bCs/>
                  <w:color w:val="006699"/>
                  <w:sz w:val="16"/>
                  <w:szCs w:val="16"/>
                  <w:lang w:eastAsia="es-MX"/>
                </w:rPr>
                <w:t>eje de las ordenadas</w:t>
              </w:r>
            </w:hyperlink>
            <w:r w:rsidRPr="00230D20">
              <w:rPr>
                <w:rFonts w:ascii="Arial" w:eastAsia="Times New Roman" w:hAnsi="Arial" w:cs="Arial"/>
                <w:color w:val="333333"/>
                <w:sz w:val="16"/>
                <w:szCs w:val="16"/>
                <w:lang w:eastAsia="es-MX"/>
              </w:rPr>
              <w:t>, la cual se denomina </w:t>
            </w:r>
            <w:r w:rsidRPr="00190348">
              <w:rPr>
                <w:rFonts w:ascii="Arial" w:eastAsia="Times New Roman" w:hAnsi="Arial" w:cs="Arial"/>
                <w:b/>
                <w:bCs/>
                <w:color w:val="333333"/>
                <w:sz w:val="16"/>
                <w:szCs w:val="16"/>
                <w:lang w:eastAsia="es-MX"/>
              </w:rPr>
              <w:t>eje de simetría</w:t>
            </w:r>
            <w:r w:rsidRPr="00230D20">
              <w:rPr>
                <w:rFonts w:ascii="Arial" w:eastAsia="Times New Roman" w:hAnsi="Arial" w:cs="Arial"/>
                <w:color w:val="333333"/>
                <w:sz w:val="16"/>
                <w:szCs w:val="16"/>
                <w:lang w:eastAsia="es-MX"/>
              </w:rPr>
              <w:t>. La parábola se compone de todos los pares ordenados </w:t>
            </w:r>
            <w:r w:rsidRPr="00190348">
              <w:rPr>
                <w:rFonts w:ascii="Arial" w:eastAsia="Times New Roman" w:hAnsi="Arial" w:cs="Arial"/>
                <w:b/>
                <w:bCs/>
                <w:color w:val="333333"/>
                <w:sz w:val="16"/>
                <w:szCs w:val="16"/>
                <w:lang w:eastAsia="es-MX"/>
              </w:rPr>
              <w:t>(x, y)</w:t>
            </w:r>
            <w:r w:rsidRPr="00230D20">
              <w:rPr>
                <w:rFonts w:ascii="Arial" w:eastAsia="Times New Roman" w:hAnsi="Arial" w:cs="Arial"/>
                <w:color w:val="333333"/>
                <w:sz w:val="16"/>
                <w:szCs w:val="16"/>
                <w:lang w:eastAsia="es-MX"/>
              </w:rPr>
              <w:t> que satisfacen la ecuación cuadrática          </w:t>
            </w:r>
            <w:r w:rsidRPr="00190348">
              <w:rPr>
                <w:rFonts w:ascii="Arial" w:eastAsia="Times New Roman" w:hAnsi="Arial" w:cs="Arial"/>
                <w:b/>
                <w:bCs/>
                <w:color w:val="333333"/>
                <w:sz w:val="16"/>
                <w:szCs w:val="16"/>
                <w:lang w:eastAsia="es-MX"/>
              </w:rPr>
              <w:t>y = ax</w:t>
            </w:r>
            <w:r w:rsidRPr="00190348">
              <w:rPr>
                <w:rFonts w:ascii="Arial" w:eastAsia="Times New Roman" w:hAnsi="Arial" w:cs="Arial"/>
                <w:b/>
                <w:bCs/>
                <w:color w:val="333333"/>
                <w:sz w:val="16"/>
                <w:szCs w:val="16"/>
                <w:vertAlign w:val="superscript"/>
                <w:lang w:eastAsia="es-MX"/>
              </w:rPr>
              <w:t>2</w:t>
            </w:r>
            <w:r w:rsidRPr="00190348">
              <w:rPr>
                <w:rFonts w:ascii="Arial" w:eastAsia="Times New Roman" w:hAnsi="Arial" w:cs="Arial"/>
                <w:b/>
                <w:bCs/>
                <w:color w:val="333333"/>
                <w:sz w:val="16"/>
                <w:szCs w:val="16"/>
                <w:lang w:eastAsia="es-MX"/>
              </w:rPr>
              <w:t xml:space="preserve"> + </w:t>
            </w:r>
            <w:proofErr w:type="spellStart"/>
            <w:r w:rsidRPr="00190348">
              <w:rPr>
                <w:rFonts w:ascii="Arial" w:eastAsia="Times New Roman" w:hAnsi="Arial" w:cs="Arial"/>
                <w:b/>
                <w:bCs/>
                <w:color w:val="333333"/>
                <w:sz w:val="16"/>
                <w:szCs w:val="16"/>
                <w:lang w:eastAsia="es-MX"/>
              </w:rPr>
              <w:t>bx</w:t>
            </w:r>
            <w:proofErr w:type="spellEnd"/>
            <w:r w:rsidRPr="00190348">
              <w:rPr>
                <w:rFonts w:ascii="Arial" w:eastAsia="Times New Roman" w:hAnsi="Arial" w:cs="Arial"/>
                <w:b/>
                <w:bCs/>
                <w:color w:val="333333"/>
                <w:sz w:val="16"/>
                <w:szCs w:val="16"/>
                <w:lang w:eastAsia="es-MX"/>
              </w:rPr>
              <w:t xml:space="preserve"> c. </w:t>
            </w:r>
          </w:p>
          <w:p w:rsidR="00230D20" w:rsidRPr="00230D20" w:rsidRDefault="00230D20" w:rsidP="00C05F69">
            <w:pPr>
              <w:shd w:val="clear" w:color="auto" w:fill="FFFFFF"/>
              <w:spacing w:before="100" w:beforeAutospacing="1" w:after="100" w:afterAutospacing="1" w:line="240" w:lineRule="auto"/>
              <w:rPr>
                <w:rFonts w:ascii="Arial" w:eastAsia="Times New Roman" w:hAnsi="Arial" w:cs="Arial"/>
                <w:color w:val="333333"/>
                <w:sz w:val="16"/>
                <w:szCs w:val="16"/>
                <w:lang w:eastAsia="es-MX"/>
              </w:rPr>
            </w:pPr>
            <w:r w:rsidRPr="00230D20">
              <w:rPr>
                <w:rFonts w:ascii="Arial" w:eastAsia="Times New Roman" w:hAnsi="Arial" w:cs="Arial"/>
                <w:color w:val="333333"/>
                <w:sz w:val="16"/>
                <w:szCs w:val="16"/>
                <w:lang w:eastAsia="es-MX"/>
              </w:rPr>
              <w:t>El trazado de parábola de la función cuadrática está determinada por un </w:t>
            </w:r>
            <w:r w:rsidRPr="00190348">
              <w:rPr>
                <w:rFonts w:ascii="Arial" w:eastAsia="Times New Roman" w:hAnsi="Arial" w:cs="Arial"/>
                <w:b/>
                <w:bCs/>
                <w:color w:val="333333"/>
                <w:sz w:val="16"/>
                <w:szCs w:val="16"/>
                <w:lang w:eastAsia="es-MX"/>
              </w:rPr>
              <w:t>vértice</w:t>
            </w:r>
            <w:r w:rsidRPr="00230D20">
              <w:rPr>
                <w:rFonts w:ascii="Arial" w:eastAsia="Times New Roman" w:hAnsi="Arial" w:cs="Arial"/>
                <w:color w:val="333333"/>
                <w:sz w:val="16"/>
                <w:szCs w:val="16"/>
                <w:lang w:eastAsia="es-MX"/>
              </w:rPr>
              <w:t>,  por el cual se traza el eje de simetría, los </w:t>
            </w:r>
            <w:r w:rsidRPr="00190348">
              <w:rPr>
                <w:rFonts w:ascii="Arial" w:eastAsia="Times New Roman" w:hAnsi="Arial" w:cs="Arial"/>
                <w:b/>
                <w:bCs/>
                <w:color w:val="333333"/>
                <w:sz w:val="16"/>
                <w:szCs w:val="16"/>
                <w:lang w:eastAsia="es-MX"/>
              </w:rPr>
              <w:t>puntos de corte en el eje x </w:t>
            </w:r>
            <w:r w:rsidRPr="00230D20">
              <w:rPr>
                <w:rFonts w:ascii="Arial" w:eastAsia="Times New Roman" w:hAnsi="Arial" w:cs="Arial"/>
                <w:color w:val="333333"/>
                <w:sz w:val="16"/>
                <w:szCs w:val="16"/>
                <w:lang w:eastAsia="es-MX"/>
              </w:rPr>
              <w:t>y el </w:t>
            </w:r>
            <w:r w:rsidRPr="00190348">
              <w:rPr>
                <w:rFonts w:ascii="Arial" w:eastAsia="Times New Roman" w:hAnsi="Arial" w:cs="Arial"/>
                <w:b/>
                <w:bCs/>
                <w:color w:val="333333"/>
                <w:sz w:val="16"/>
                <w:szCs w:val="16"/>
                <w:lang w:eastAsia="es-MX"/>
              </w:rPr>
              <w:t>punto de corte en el eje y.</w:t>
            </w:r>
            <w:r w:rsidRPr="00230D20">
              <w:rPr>
                <w:rFonts w:ascii="Arial" w:eastAsia="Times New Roman" w:hAnsi="Arial" w:cs="Arial"/>
                <w:color w:val="333333"/>
                <w:sz w:val="16"/>
                <w:szCs w:val="16"/>
                <w:lang w:eastAsia="es-MX"/>
              </w:rPr>
              <w:t> Al trazado de la parábola se le denomina </w:t>
            </w:r>
            <w:r w:rsidRPr="00190348">
              <w:rPr>
                <w:rFonts w:ascii="Arial" w:eastAsia="Times New Roman" w:hAnsi="Arial" w:cs="Arial"/>
                <w:b/>
                <w:bCs/>
                <w:color w:val="333333"/>
                <w:sz w:val="16"/>
                <w:szCs w:val="16"/>
                <w:lang w:eastAsia="es-MX"/>
              </w:rPr>
              <w:t>ramas de la parábola</w:t>
            </w:r>
            <w:r w:rsidRPr="00230D20">
              <w:rPr>
                <w:rFonts w:ascii="Arial" w:eastAsia="Times New Roman" w:hAnsi="Arial" w:cs="Arial"/>
                <w:color w:val="333333"/>
                <w:sz w:val="16"/>
                <w:szCs w:val="16"/>
                <w:lang w:eastAsia="es-MX"/>
              </w:rPr>
              <w:t>.</w:t>
            </w:r>
          </w:p>
          <w:p w:rsidR="00230D20" w:rsidRPr="00230D20" w:rsidRDefault="00230D20" w:rsidP="00C05F69">
            <w:pPr>
              <w:shd w:val="clear" w:color="auto" w:fill="FFFFFF"/>
              <w:spacing w:before="100" w:beforeAutospacing="1" w:after="100" w:afterAutospacing="1" w:line="240" w:lineRule="auto"/>
              <w:rPr>
                <w:rFonts w:ascii="Arial" w:eastAsia="Times New Roman" w:hAnsi="Arial" w:cs="Arial"/>
                <w:color w:val="333333"/>
                <w:sz w:val="16"/>
                <w:szCs w:val="16"/>
                <w:lang w:eastAsia="es-MX"/>
              </w:rPr>
            </w:pPr>
            <w:r w:rsidRPr="00230D20">
              <w:rPr>
                <w:rFonts w:ascii="Arial" w:eastAsia="Times New Roman" w:hAnsi="Arial" w:cs="Arial"/>
                <w:color w:val="333333"/>
                <w:sz w:val="16"/>
                <w:szCs w:val="16"/>
                <w:lang w:eastAsia="es-MX"/>
              </w:rPr>
              <w:t>Si graficamos una parábola de una función cuadrática, podemos ver:</w:t>
            </w:r>
          </w:p>
          <w:p w:rsidR="00230D20" w:rsidRPr="00230D20" w:rsidRDefault="00230D20" w:rsidP="00C05F69">
            <w:pPr>
              <w:shd w:val="clear" w:color="auto" w:fill="FFFFFF"/>
              <w:spacing w:before="100" w:beforeAutospacing="1" w:after="100" w:afterAutospacing="1" w:line="240" w:lineRule="auto"/>
              <w:rPr>
                <w:rFonts w:ascii="Arial" w:eastAsia="Times New Roman" w:hAnsi="Arial" w:cs="Arial"/>
                <w:color w:val="333333"/>
                <w:sz w:val="16"/>
                <w:szCs w:val="16"/>
                <w:lang w:eastAsia="es-MX"/>
              </w:rPr>
            </w:pPr>
            <w:r w:rsidRPr="00230D20">
              <w:rPr>
                <w:rFonts w:ascii="Arial" w:eastAsia="Times New Roman" w:hAnsi="Arial" w:cs="Arial"/>
                <w:color w:val="333333"/>
                <w:sz w:val="16"/>
                <w:szCs w:val="16"/>
                <w:lang w:eastAsia="es-MX"/>
              </w:rPr>
              <w:t> </w:t>
            </w:r>
          </w:p>
          <w:p w:rsidR="00230D20" w:rsidRPr="00230D20" w:rsidRDefault="00230D20" w:rsidP="00C05F69">
            <w:pPr>
              <w:shd w:val="clear" w:color="auto" w:fill="FFFFFF"/>
              <w:spacing w:before="100" w:beforeAutospacing="1" w:after="100" w:afterAutospacing="1" w:line="240" w:lineRule="auto"/>
              <w:jc w:val="center"/>
              <w:rPr>
                <w:rFonts w:ascii="Helvetica" w:eastAsia="Times New Roman" w:hAnsi="Helvetica" w:cs="Times New Roman"/>
                <w:color w:val="333333"/>
                <w:sz w:val="23"/>
                <w:szCs w:val="23"/>
                <w:lang w:eastAsia="es-MX"/>
              </w:rPr>
            </w:pPr>
            <w:r w:rsidRPr="00230D20">
              <w:rPr>
                <w:rFonts w:ascii="Helvetica" w:eastAsia="Times New Roman" w:hAnsi="Helvetica" w:cs="Times New Roman"/>
                <w:noProof/>
                <w:color w:val="333333"/>
                <w:sz w:val="23"/>
                <w:szCs w:val="23"/>
                <w:lang w:eastAsia="es-MX"/>
              </w:rPr>
              <w:drawing>
                <wp:inline distT="0" distB="0" distL="0" distR="0" wp14:anchorId="63466BD8" wp14:editId="1FA42D7D">
                  <wp:extent cx="1699404" cy="1233577"/>
                  <wp:effectExtent l="0" t="0" r="0" b="5080"/>
                  <wp:docPr id="2" name="Imagen 2" descr="Funcion_cuadratica_2.jpg (660×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ncion_cuadratica_2.jpg (660×75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9361" cy="1233546"/>
                          </a:xfrm>
                          <a:prstGeom prst="rect">
                            <a:avLst/>
                          </a:prstGeom>
                          <a:noFill/>
                          <a:ln>
                            <a:noFill/>
                          </a:ln>
                        </pic:spPr>
                      </pic:pic>
                    </a:graphicData>
                  </a:graphic>
                </wp:inline>
              </w:drawing>
            </w:r>
          </w:p>
          <w:p w:rsidR="00230D20" w:rsidRDefault="00190348" w:rsidP="00C05F69">
            <w:pPr>
              <w:rPr>
                <w:rFonts w:ascii="Arial" w:hAnsi="Arial" w:cs="Arial"/>
                <w:sz w:val="20"/>
                <w:szCs w:val="20"/>
                <w:lang w:val="es-ES"/>
              </w:rPr>
            </w:pPr>
            <w:r>
              <w:rPr>
                <w:rFonts w:ascii="Arial" w:hAnsi="Arial" w:cs="Arial"/>
                <w:sz w:val="20"/>
                <w:szCs w:val="20"/>
                <w:lang w:val="es-ES"/>
              </w:rPr>
              <w:t>Te dejo el link para que conozcas más del tema un poco más del tema:</w:t>
            </w:r>
          </w:p>
          <w:p w:rsidR="00190348" w:rsidRDefault="00190348" w:rsidP="00C05F69">
            <w:pPr>
              <w:rPr>
                <w:rFonts w:ascii="Arial" w:hAnsi="Arial" w:cs="Arial"/>
                <w:sz w:val="20"/>
                <w:szCs w:val="20"/>
                <w:lang w:val="es-ES"/>
              </w:rPr>
            </w:pPr>
            <w:hyperlink r:id="rId12" w:history="1">
              <w:r w:rsidRPr="0077742A">
                <w:rPr>
                  <w:rStyle w:val="Hipervnculo"/>
                  <w:rFonts w:ascii="Arial" w:hAnsi="Arial" w:cs="Arial"/>
                  <w:sz w:val="20"/>
                  <w:szCs w:val="20"/>
                  <w:lang w:val="es-ES"/>
                </w:rPr>
                <w:t>https://www.youtube.com/watch?v=gnAdna_tLK0</w:t>
              </w:r>
            </w:hyperlink>
          </w:p>
          <w:p w:rsidR="00190348" w:rsidRDefault="00190348" w:rsidP="00C05F69">
            <w:pPr>
              <w:rPr>
                <w:rFonts w:ascii="Arial" w:hAnsi="Arial" w:cs="Arial"/>
                <w:sz w:val="20"/>
                <w:szCs w:val="20"/>
                <w:lang w:val="es-ES"/>
              </w:rPr>
            </w:pPr>
          </w:p>
          <w:p w:rsidR="006A6763" w:rsidRPr="00A75E4F" w:rsidRDefault="006A6763" w:rsidP="00C05F69">
            <w:pPr>
              <w:rPr>
                <w:rFonts w:ascii="Arial" w:hAnsi="Arial" w:cs="Arial"/>
              </w:rPr>
            </w:pPr>
          </w:p>
        </w:tc>
      </w:tr>
    </w:tbl>
    <w:p w:rsidR="00545A35" w:rsidRDefault="00545A35"/>
    <w:sectPr w:rsidR="00545A35" w:rsidSect="006A6763">
      <w:pgSz w:w="12240" w:h="15840"/>
      <w:pgMar w:top="851" w:right="1041" w:bottom="141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F22" w:rsidRDefault="00541F22" w:rsidP="00FD2DC1">
      <w:pPr>
        <w:spacing w:after="0" w:line="240" w:lineRule="auto"/>
      </w:pPr>
      <w:r>
        <w:separator/>
      </w:r>
    </w:p>
  </w:endnote>
  <w:endnote w:type="continuationSeparator" w:id="0">
    <w:p w:rsidR="00541F22" w:rsidRDefault="00541F22" w:rsidP="00FD2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F22" w:rsidRDefault="00541F22" w:rsidP="00FD2DC1">
      <w:pPr>
        <w:spacing w:after="0" w:line="240" w:lineRule="auto"/>
      </w:pPr>
      <w:r>
        <w:separator/>
      </w:r>
    </w:p>
  </w:footnote>
  <w:footnote w:type="continuationSeparator" w:id="0">
    <w:p w:rsidR="00541F22" w:rsidRDefault="00541F22" w:rsidP="00FD2D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763"/>
    <w:rsid w:val="0002423F"/>
    <w:rsid w:val="00190348"/>
    <w:rsid w:val="00230D20"/>
    <w:rsid w:val="00541F22"/>
    <w:rsid w:val="00545A35"/>
    <w:rsid w:val="006A6763"/>
    <w:rsid w:val="00B6103A"/>
    <w:rsid w:val="00C05F69"/>
    <w:rsid w:val="00FD2D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763"/>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A67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230D20"/>
    <w:rPr>
      <w:color w:val="0000FF" w:themeColor="hyperlink"/>
      <w:u w:val="single"/>
    </w:rPr>
  </w:style>
  <w:style w:type="paragraph" w:styleId="Textodeglobo">
    <w:name w:val="Balloon Text"/>
    <w:basedOn w:val="Normal"/>
    <w:link w:val="TextodegloboCar"/>
    <w:uiPriority w:val="99"/>
    <w:semiHidden/>
    <w:unhideWhenUsed/>
    <w:rsid w:val="00230D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0D20"/>
    <w:rPr>
      <w:rFonts w:ascii="Tahoma" w:hAnsi="Tahoma" w:cs="Tahoma"/>
      <w:sz w:val="16"/>
      <w:szCs w:val="16"/>
    </w:rPr>
  </w:style>
  <w:style w:type="paragraph" w:styleId="Encabezado">
    <w:name w:val="header"/>
    <w:basedOn w:val="Normal"/>
    <w:link w:val="EncabezadoCar"/>
    <w:uiPriority w:val="99"/>
    <w:unhideWhenUsed/>
    <w:rsid w:val="00FD2D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2DC1"/>
  </w:style>
  <w:style w:type="paragraph" w:styleId="Piedepgina">
    <w:name w:val="footer"/>
    <w:basedOn w:val="Normal"/>
    <w:link w:val="PiedepginaCar"/>
    <w:uiPriority w:val="99"/>
    <w:unhideWhenUsed/>
    <w:rsid w:val="00FD2D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2D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763"/>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A67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230D20"/>
    <w:rPr>
      <w:color w:val="0000FF" w:themeColor="hyperlink"/>
      <w:u w:val="single"/>
    </w:rPr>
  </w:style>
  <w:style w:type="paragraph" w:styleId="Textodeglobo">
    <w:name w:val="Balloon Text"/>
    <w:basedOn w:val="Normal"/>
    <w:link w:val="TextodegloboCar"/>
    <w:uiPriority w:val="99"/>
    <w:semiHidden/>
    <w:unhideWhenUsed/>
    <w:rsid w:val="00230D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0D20"/>
    <w:rPr>
      <w:rFonts w:ascii="Tahoma" w:hAnsi="Tahoma" w:cs="Tahoma"/>
      <w:sz w:val="16"/>
      <w:szCs w:val="16"/>
    </w:rPr>
  </w:style>
  <w:style w:type="paragraph" w:styleId="Encabezado">
    <w:name w:val="header"/>
    <w:basedOn w:val="Normal"/>
    <w:link w:val="EncabezadoCar"/>
    <w:uiPriority w:val="99"/>
    <w:unhideWhenUsed/>
    <w:rsid w:val="00FD2D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2DC1"/>
  </w:style>
  <w:style w:type="paragraph" w:styleId="Piedepgina">
    <w:name w:val="footer"/>
    <w:basedOn w:val="Normal"/>
    <w:link w:val="PiedepginaCar"/>
    <w:uiPriority w:val="99"/>
    <w:unhideWhenUsed/>
    <w:rsid w:val="00FD2D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2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8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educativo.net/octavo-basico/802/Funcion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PD45s3U9WA0" TargetMode="External"/><Relationship Id="rId12" Type="http://schemas.openxmlformats.org/officeDocument/2006/relationships/hyperlink" Target="https://www.youtube.com/watch?v=gnAdna_tLK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https://www.portaleducativo.net/quinto-basico/761/Coordenadas-Cartesianas"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573</Words>
  <Characters>3152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2020-11-20T18:55:00Z</dcterms:created>
  <dcterms:modified xsi:type="dcterms:W3CDTF">2020-11-20T18:55:00Z</dcterms:modified>
</cp:coreProperties>
</file>