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W w:w="11057" w:type="dxa"/>
        <w:tblInd w:w="-289" w:type="dxa"/>
        <w:tblLook w:val="04A0" w:firstRow="1" w:lastRow="0" w:firstColumn="1" w:lastColumn="0" w:noHBand="0" w:noVBand="1"/>
      </w:tblPr>
      <w:tblGrid>
        <w:gridCol w:w="1441"/>
        <w:gridCol w:w="1115"/>
        <w:gridCol w:w="1375"/>
        <w:gridCol w:w="1271"/>
        <w:gridCol w:w="1521"/>
        <w:gridCol w:w="879"/>
        <w:gridCol w:w="3455"/>
      </w:tblGrid>
      <w:tr w:rsidR="006941D2" w:rsidRPr="006941D2" w:rsidTr="002E76A3">
        <w:trPr>
          <w:trHeight w:val="284"/>
        </w:trPr>
        <w:tc>
          <w:tcPr>
            <w:tcW w:w="1441" w:type="dxa"/>
            <w:shd w:val="clear" w:color="auto" w:fill="FFF2CC" w:themeFill="accent4" w:themeFillTint="33"/>
          </w:tcPr>
          <w:p w:rsidR="006941D2" w:rsidRPr="006941D2" w:rsidRDefault="006941D2" w:rsidP="006941D2">
            <w:pPr>
              <w:rPr>
                <w:rFonts w:cstheme="minorHAnsi"/>
                <w:b/>
                <w:sz w:val="20"/>
                <w:szCs w:val="18"/>
              </w:rPr>
            </w:pPr>
            <w:r w:rsidRPr="006941D2">
              <w:rPr>
                <w:rFonts w:cstheme="minorHAnsi"/>
                <w:b/>
                <w:sz w:val="20"/>
                <w:szCs w:val="18"/>
              </w:rPr>
              <w:t xml:space="preserve">Ciclo escolar </w:t>
            </w:r>
          </w:p>
          <w:p w:rsidR="006941D2" w:rsidRPr="006941D2" w:rsidRDefault="006941D2" w:rsidP="006941D2">
            <w:pPr>
              <w:rPr>
                <w:rFonts w:cstheme="minorHAnsi"/>
                <w:b/>
                <w:sz w:val="20"/>
                <w:szCs w:val="18"/>
              </w:rPr>
            </w:pPr>
            <w:r w:rsidRPr="006941D2">
              <w:rPr>
                <w:rFonts w:cstheme="minorHAnsi"/>
                <w:b/>
                <w:sz w:val="20"/>
                <w:szCs w:val="18"/>
              </w:rPr>
              <w:t>2020-21</w:t>
            </w:r>
          </w:p>
        </w:tc>
        <w:tc>
          <w:tcPr>
            <w:tcW w:w="9616" w:type="dxa"/>
            <w:gridSpan w:val="6"/>
            <w:shd w:val="clear" w:color="auto" w:fill="FFF2CC" w:themeFill="accent4" w:themeFillTint="33"/>
          </w:tcPr>
          <w:p w:rsidR="006941D2" w:rsidRPr="006941D2" w:rsidRDefault="006941D2" w:rsidP="006941D2">
            <w:pPr>
              <w:jc w:val="center"/>
              <w:rPr>
                <w:rFonts w:cstheme="minorHAnsi"/>
                <w:b/>
                <w:sz w:val="20"/>
                <w:szCs w:val="18"/>
              </w:rPr>
            </w:pPr>
            <w:r w:rsidRPr="006941D2">
              <w:rPr>
                <w:rFonts w:cstheme="minorHAnsi"/>
                <w:b/>
                <w:sz w:val="20"/>
                <w:szCs w:val="18"/>
              </w:rPr>
              <w:t>Planeación semanal</w:t>
            </w:r>
          </w:p>
        </w:tc>
      </w:tr>
      <w:tr w:rsidR="006941D2" w:rsidRPr="006941D2" w:rsidTr="002E76A3">
        <w:trPr>
          <w:trHeight w:val="251"/>
        </w:trPr>
        <w:tc>
          <w:tcPr>
            <w:tcW w:w="1441" w:type="dxa"/>
            <w:vMerge w:val="restart"/>
            <w:shd w:val="clear" w:color="auto" w:fill="FFF2CC" w:themeFill="accent4" w:themeFillTint="33"/>
          </w:tcPr>
          <w:p w:rsidR="006941D2" w:rsidRPr="006941D2" w:rsidRDefault="006941D2" w:rsidP="006941D2">
            <w:pPr>
              <w:rPr>
                <w:rFonts w:cstheme="minorHAnsi"/>
                <w:b/>
                <w:sz w:val="20"/>
                <w:szCs w:val="18"/>
              </w:rPr>
            </w:pPr>
            <w:r w:rsidRPr="006941D2">
              <w:rPr>
                <w:rFonts w:cstheme="minorHAnsi"/>
                <w:b/>
                <w:sz w:val="20"/>
                <w:szCs w:val="18"/>
              </w:rPr>
              <w:t>Nivel educativo</w:t>
            </w:r>
          </w:p>
          <w:p w:rsidR="006941D2" w:rsidRPr="006941D2" w:rsidRDefault="006941D2" w:rsidP="006941D2">
            <w:pPr>
              <w:rPr>
                <w:rFonts w:cstheme="minorHAnsi"/>
                <w:sz w:val="20"/>
                <w:szCs w:val="18"/>
              </w:rPr>
            </w:pPr>
            <w:r w:rsidRPr="006941D2">
              <w:rPr>
                <w:rFonts w:cstheme="minorHAnsi"/>
                <w:sz w:val="20"/>
                <w:szCs w:val="18"/>
              </w:rPr>
              <w:t>Secundaria</w:t>
            </w:r>
          </w:p>
        </w:tc>
        <w:tc>
          <w:tcPr>
            <w:tcW w:w="1115" w:type="dxa"/>
            <w:shd w:val="clear" w:color="auto" w:fill="FFF2CC" w:themeFill="accent4" w:themeFillTint="33"/>
          </w:tcPr>
          <w:p w:rsidR="006941D2" w:rsidRPr="006941D2" w:rsidRDefault="006941D2" w:rsidP="006941D2">
            <w:pPr>
              <w:rPr>
                <w:rFonts w:cstheme="minorHAnsi"/>
                <w:b/>
                <w:sz w:val="20"/>
                <w:szCs w:val="18"/>
              </w:rPr>
            </w:pPr>
            <w:r w:rsidRPr="006941D2">
              <w:rPr>
                <w:rFonts w:cstheme="minorHAnsi"/>
                <w:b/>
                <w:sz w:val="20"/>
                <w:szCs w:val="18"/>
              </w:rPr>
              <w:t>Grado escolar</w:t>
            </w:r>
          </w:p>
        </w:tc>
        <w:tc>
          <w:tcPr>
            <w:tcW w:w="1375" w:type="dxa"/>
            <w:shd w:val="clear" w:color="auto" w:fill="FFF2CC" w:themeFill="accent4" w:themeFillTint="33"/>
          </w:tcPr>
          <w:p w:rsidR="006941D2" w:rsidRPr="006941D2" w:rsidRDefault="006941D2" w:rsidP="006941D2">
            <w:pPr>
              <w:rPr>
                <w:rFonts w:cstheme="minorHAnsi"/>
                <w:sz w:val="20"/>
                <w:szCs w:val="18"/>
              </w:rPr>
            </w:pPr>
            <w:r w:rsidRPr="006941D2">
              <w:rPr>
                <w:rFonts w:cstheme="minorHAnsi"/>
                <w:sz w:val="20"/>
                <w:szCs w:val="18"/>
              </w:rPr>
              <w:t xml:space="preserve">Primer grado </w:t>
            </w:r>
          </w:p>
        </w:tc>
        <w:tc>
          <w:tcPr>
            <w:tcW w:w="1271" w:type="dxa"/>
            <w:vMerge w:val="restart"/>
            <w:shd w:val="clear" w:color="auto" w:fill="FFF2CC" w:themeFill="accent4" w:themeFillTint="33"/>
          </w:tcPr>
          <w:p w:rsidR="006941D2" w:rsidRPr="006941D2" w:rsidRDefault="006941D2" w:rsidP="006941D2">
            <w:pPr>
              <w:rPr>
                <w:rFonts w:cstheme="minorHAnsi"/>
                <w:b/>
                <w:sz w:val="20"/>
                <w:szCs w:val="18"/>
              </w:rPr>
            </w:pPr>
            <w:r w:rsidRPr="006941D2">
              <w:rPr>
                <w:rFonts w:cstheme="minorHAnsi"/>
                <w:b/>
                <w:sz w:val="20"/>
                <w:szCs w:val="18"/>
              </w:rPr>
              <w:t xml:space="preserve">Asignatura </w:t>
            </w:r>
          </w:p>
          <w:p w:rsidR="006941D2" w:rsidRPr="006941D2" w:rsidRDefault="006941D2" w:rsidP="006941D2">
            <w:pPr>
              <w:rPr>
                <w:rFonts w:cstheme="minorHAnsi"/>
                <w:sz w:val="20"/>
                <w:szCs w:val="18"/>
              </w:rPr>
            </w:pPr>
            <w:r w:rsidRPr="006941D2">
              <w:rPr>
                <w:rFonts w:cstheme="minorHAnsi"/>
                <w:b/>
                <w:sz w:val="20"/>
                <w:szCs w:val="18"/>
              </w:rPr>
              <w:t xml:space="preserve">GEOGRAFÍA </w:t>
            </w:r>
          </w:p>
        </w:tc>
        <w:tc>
          <w:tcPr>
            <w:tcW w:w="1521" w:type="dxa"/>
            <w:vMerge w:val="restart"/>
            <w:shd w:val="clear" w:color="auto" w:fill="FFF2CC" w:themeFill="accent4" w:themeFillTint="33"/>
          </w:tcPr>
          <w:p w:rsidR="006941D2" w:rsidRPr="006941D2" w:rsidRDefault="006941D2" w:rsidP="006941D2">
            <w:pPr>
              <w:rPr>
                <w:rFonts w:cstheme="minorHAnsi"/>
                <w:b/>
                <w:sz w:val="20"/>
                <w:szCs w:val="18"/>
              </w:rPr>
            </w:pPr>
          </w:p>
          <w:p w:rsidR="006941D2" w:rsidRPr="002E76A3" w:rsidRDefault="002E76A3" w:rsidP="002E76A3">
            <w:pPr>
              <w:rPr>
                <w:rFonts w:cstheme="minorHAnsi"/>
                <w:b/>
                <w:sz w:val="20"/>
                <w:szCs w:val="18"/>
              </w:rPr>
            </w:pPr>
            <w:r w:rsidRPr="002E76A3">
              <w:rPr>
                <w:rFonts w:cstheme="minorHAnsi"/>
                <w:b/>
                <w:sz w:val="20"/>
                <w:szCs w:val="18"/>
              </w:rPr>
              <w:t>Tercer trimestre</w:t>
            </w:r>
          </w:p>
        </w:tc>
        <w:tc>
          <w:tcPr>
            <w:tcW w:w="879" w:type="dxa"/>
            <w:shd w:val="clear" w:color="auto" w:fill="FFF2CC" w:themeFill="accent4" w:themeFillTint="33"/>
          </w:tcPr>
          <w:p w:rsidR="006941D2" w:rsidRPr="006941D2" w:rsidRDefault="006941D2" w:rsidP="006941D2">
            <w:pPr>
              <w:rPr>
                <w:rFonts w:cstheme="minorHAnsi"/>
                <w:b/>
                <w:sz w:val="20"/>
                <w:szCs w:val="18"/>
              </w:rPr>
            </w:pPr>
            <w:r w:rsidRPr="006941D2">
              <w:rPr>
                <w:rFonts w:cstheme="minorHAnsi"/>
                <w:b/>
                <w:sz w:val="20"/>
                <w:szCs w:val="18"/>
              </w:rPr>
              <w:t xml:space="preserve">Semana </w:t>
            </w:r>
          </w:p>
        </w:tc>
        <w:tc>
          <w:tcPr>
            <w:tcW w:w="3455" w:type="dxa"/>
            <w:shd w:val="clear" w:color="auto" w:fill="FFF2CC" w:themeFill="accent4" w:themeFillTint="33"/>
          </w:tcPr>
          <w:p w:rsidR="006941D2" w:rsidRPr="006941D2" w:rsidRDefault="00F25C6F" w:rsidP="006941D2">
            <w:pPr>
              <w:rPr>
                <w:rFonts w:cstheme="minorHAnsi"/>
                <w:sz w:val="20"/>
                <w:szCs w:val="18"/>
              </w:rPr>
            </w:pPr>
            <w:r>
              <w:rPr>
                <w:rFonts w:cstheme="minorHAnsi"/>
                <w:sz w:val="20"/>
                <w:szCs w:val="18"/>
              </w:rPr>
              <w:t>37</w:t>
            </w:r>
          </w:p>
        </w:tc>
      </w:tr>
      <w:tr w:rsidR="006941D2" w:rsidRPr="006941D2" w:rsidTr="002E76A3">
        <w:trPr>
          <w:trHeight w:val="310"/>
        </w:trPr>
        <w:tc>
          <w:tcPr>
            <w:tcW w:w="1441" w:type="dxa"/>
            <w:vMerge/>
            <w:shd w:val="clear" w:color="auto" w:fill="FFF2CC" w:themeFill="accent4" w:themeFillTint="33"/>
          </w:tcPr>
          <w:p w:rsidR="006941D2" w:rsidRPr="006941D2" w:rsidRDefault="006941D2" w:rsidP="006941D2">
            <w:pPr>
              <w:rPr>
                <w:rFonts w:cstheme="minorHAnsi"/>
                <w:sz w:val="20"/>
                <w:szCs w:val="18"/>
              </w:rPr>
            </w:pPr>
          </w:p>
        </w:tc>
        <w:tc>
          <w:tcPr>
            <w:tcW w:w="1115" w:type="dxa"/>
            <w:shd w:val="clear" w:color="auto" w:fill="FFF2CC" w:themeFill="accent4" w:themeFillTint="33"/>
          </w:tcPr>
          <w:p w:rsidR="006941D2" w:rsidRPr="006941D2" w:rsidRDefault="006941D2" w:rsidP="006941D2">
            <w:pPr>
              <w:rPr>
                <w:rFonts w:cstheme="minorHAnsi"/>
                <w:sz w:val="20"/>
                <w:szCs w:val="18"/>
              </w:rPr>
            </w:pPr>
            <w:r w:rsidRPr="006941D2">
              <w:rPr>
                <w:rFonts w:cstheme="minorHAnsi"/>
                <w:b/>
                <w:sz w:val="20"/>
                <w:szCs w:val="18"/>
              </w:rPr>
              <w:t xml:space="preserve">Grupos </w:t>
            </w:r>
          </w:p>
        </w:tc>
        <w:tc>
          <w:tcPr>
            <w:tcW w:w="1375" w:type="dxa"/>
            <w:shd w:val="clear" w:color="auto" w:fill="FFF2CC" w:themeFill="accent4" w:themeFillTint="33"/>
          </w:tcPr>
          <w:p w:rsidR="006941D2" w:rsidRPr="006941D2" w:rsidRDefault="006941D2" w:rsidP="006941D2">
            <w:pPr>
              <w:rPr>
                <w:rFonts w:cstheme="minorHAnsi"/>
                <w:sz w:val="20"/>
                <w:szCs w:val="18"/>
              </w:rPr>
            </w:pPr>
            <w:r w:rsidRPr="006941D2">
              <w:rPr>
                <w:rFonts w:cstheme="minorHAnsi"/>
                <w:sz w:val="20"/>
                <w:szCs w:val="18"/>
              </w:rPr>
              <w:t>D y E</w:t>
            </w:r>
          </w:p>
        </w:tc>
        <w:tc>
          <w:tcPr>
            <w:tcW w:w="1271" w:type="dxa"/>
            <w:vMerge/>
            <w:shd w:val="clear" w:color="auto" w:fill="FFF2CC" w:themeFill="accent4" w:themeFillTint="33"/>
          </w:tcPr>
          <w:p w:rsidR="006941D2" w:rsidRPr="006941D2" w:rsidRDefault="006941D2" w:rsidP="006941D2">
            <w:pPr>
              <w:rPr>
                <w:rFonts w:cstheme="minorHAnsi"/>
                <w:sz w:val="20"/>
                <w:szCs w:val="18"/>
              </w:rPr>
            </w:pPr>
          </w:p>
        </w:tc>
        <w:tc>
          <w:tcPr>
            <w:tcW w:w="1521" w:type="dxa"/>
            <w:vMerge/>
            <w:shd w:val="clear" w:color="auto" w:fill="FFF2CC" w:themeFill="accent4" w:themeFillTint="33"/>
          </w:tcPr>
          <w:p w:rsidR="006941D2" w:rsidRPr="006941D2" w:rsidRDefault="006941D2" w:rsidP="006941D2">
            <w:pPr>
              <w:rPr>
                <w:rFonts w:cstheme="minorHAnsi"/>
                <w:sz w:val="20"/>
                <w:szCs w:val="18"/>
              </w:rPr>
            </w:pPr>
          </w:p>
        </w:tc>
        <w:tc>
          <w:tcPr>
            <w:tcW w:w="879" w:type="dxa"/>
            <w:shd w:val="clear" w:color="auto" w:fill="FFF2CC" w:themeFill="accent4" w:themeFillTint="33"/>
          </w:tcPr>
          <w:p w:rsidR="006941D2" w:rsidRPr="006941D2" w:rsidRDefault="006941D2" w:rsidP="006941D2">
            <w:pPr>
              <w:rPr>
                <w:rFonts w:cstheme="minorHAnsi"/>
                <w:b/>
                <w:sz w:val="20"/>
                <w:szCs w:val="18"/>
              </w:rPr>
            </w:pPr>
            <w:r w:rsidRPr="006941D2">
              <w:rPr>
                <w:rFonts w:cstheme="minorHAnsi"/>
                <w:b/>
                <w:sz w:val="20"/>
                <w:szCs w:val="18"/>
              </w:rPr>
              <w:t xml:space="preserve">Fecha </w:t>
            </w:r>
          </w:p>
        </w:tc>
        <w:tc>
          <w:tcPr>
            <w:tcW w:w="3455" w:type="dxa"/>
            <w:shd w:val="clear" w:color="auto" w:fill="FFF2CC" w:themeFill="accent4" w:themeFillTint="33"/>
          </w:tcPr>
          <w:p w:rsidR="006941D2" w:rsidRPr="006941D2" w:rsidRDefault="00F25C6F" w:rsidP="00F25C6F">
            <w:pPr>
              <w:rPr>
                <w:rFonts w:cstheme="minorHAnsi"/>
                <w:sz w:val="20"/>
                <w:szCs w:val="18"/>
              </w:rPr>
            </w:pPr>
            <w:r>
              <w:rPr>
                <w:rFonts w:cstheme="minorHAnsi"/>
                <w:sz w:val="20"/>
                <w:szCs w:val="18"/>
              </w:rPr>
              <w:t xml:space="preserve">7-11 de junio </w:t>
            </w:r>
            <w:r w:rsidR="001C4C23">
              <w:rPr>
                <w:rFonts w:cstheme="minorHAnsi"/>
                <w:sz w:val="20"/>
                <w:szCs w:val="18"/>
              </w:rPr>
              <w:t>de</w:t>
            </w:r>
            <w:r w:rsidR="00761F4A">
              <w:rPr>
                <w:rFonts w:cstheme="minorHAnsi"/>
                <w:sz w:val="20"/>
                <w:szCs w:val="18"/>
              </w:rPr>
              <w:t xml:space="preserve"> </w:t>
            </w:r>
            <w:r w:rsidR="006941D2" w:rsidRPr="006941D2">
              <w:rPr>
                <w:rFonts w:cstheme="minorHAnsi"/>
                <w:sz w:val="20"/>
                <w:szCs w:val="18"/>
              </w:rPr>
              <w:t>2021</w:t>
            </w:r>
          </w:p>
        </w:tc>
      </w:tr>
      <w:tr w:rsidR="006941D2" w:rsidRPr="006941D2" w:rsidTr="002E76A3">
        <w:trPr>
          <w:trHeight w:val="174"/>
        </w:trPr>
        <w:tc>
          <w:tcPr>
            <w:tcW w:w="1441" w:type="dxa"/>
            <w:shd w:val="clear" w:color="auto" w:fill="FFF2CC" w:themeFill="accent4" w:themeFillTint="33"/>
          </w:tcPr>
          <w:p w:rsidR="006941D2" w:rsidRPr="009815D8" w:rsidRDefault="006941D2" w:rsidP="006941D2">
            <w:pPr>
              <w:rPr>
                <w:rFonts w:cstheme="minorHAnsi"/>
                <w:b/>
                <w:szCs w:val="18"/>
              </w:rPr>
            </w:pPr>
            <w:r w:rsidRPr="009815D8">
              <w:rPr>
                <w:rFonts w:cstheme="minorHAnsi"/>
                <w:b/>
                <w:szCs w:val="18"/>
              </w:rPr>
              <w:t xml:space="preserve">Tema </w:t>
            </w:r>
          </w:p>
        </w:tc>
        <w:tc>
          <w:tcPr>
            <w:tcW w:w="9616" w:type="dxa"/>
            <w:gridSpan w:val="6"/>
            <w:shd w:val="clear" w:color="auto" w:fill="FFF2CC" w:themeFill="accent4" w:themeFillTint="33"/>
          </w:tcPr>
          <w:p w:rsidR="006941D2" w:rsidRPr="009815D8" w:rsidRDefault="00F25C6F" w:rsidP="006941D2">
            <w:pPr>
              <w:jc w:val="both"/>
              <w:rPr>
                <w:rFonts w:cstheme="minorHAnsi"/>
                <w:spacing w:val="3"/>
                <w:szCs w:val="18"/>
              </w:rPr>
            </w:pPr>
            <w:r>
              <w:rPr>
                <w:rFonts w:cstheme="minorHAnsi"/>
                <w:spacing w:val="3"/>
                <w:szCs w:val="18"/>
              </w:rPr>
              <w:t>Actividades económicas secundarias y terciarias</w:t>
            </w:r>
          </w:p>
        </w:tc>
      </w:tr>
      <w:tr w:rsidR="006941D2" w:rsidRPr="006941D2" w:rsidTr="002E76A3">
        <w:trPr>
          <w:trHeight w:val="174"/>
        </w:trPr>
        <w:tc>
          <w:tcPr>
            <w:tcW w:w="1441" w:type="dxa"/>
            <w:shd w:val="clear" w:color="auto" w:fill="FFF2CC" w:themeFill="accent4" w:themeFillTint="33"/>
          </w:tcPr>
          <w:p w:rsidR="006941D2" w:rsidRPr="006941D2" w:rsidRDefault="006941D2" w:rsidP="006941D2">
            <w:pPr>
              <w:rPr>
                <w:rFonts w:cstheme="minorHAnsi"/>
                <w:b/>
                <w:sz w:val="20"/>
                <w:szCs w:val="18"/>
              </w:rPr>
            </w:pPr>
            <w:r w:rsidRPr="006941D2">
              <w:rPr>
                <w:rFonts w:cstheme="minorHAnsi"/>
                <w:b/>
                <w:sz w:val="20"/>
                <w:szCs w:val="18"/>
              </w:rPr>
              <w:t>Aprendizaje</w:t>
            </w:r>
            <w:r w:rsidR="00F25C6F">
              <w:rPr>
                <w:rFonts w:cstheme="minorHAnsi"/>
                <w:b/>
                <w:sz w:val="20"/>
                <w:szCs w:val="18"/>
              </w:rPr>
              <w:t>s</w:t>
            </w:r>
            <w:r w:rsidRPr="006941D2">
              <w:rPr>
                <w:rFonts w:cstheme="minorHAnsi"/>
                <w:b/>
                <w:sz w:val="20"/>
                <w:szCs w:val="18"/>
              </w:rPr>
              <w:t xml:space="preserve"> esperado</w:t>
            </w:r>
            <w:r w:rsidR="00F25C6F">
              <w:rPr>
                <w:rFonts w:cstheme="minorHAnsi"/>
                <w:b/>
                <w:sz w:val="20"/>
                <w:szCs w:val="18"/>
              </w:rPr>
              <w:t>s</w:t>
            </w:r>
            <w:r w:rsidRPr="006941D2">
              <w:rPr>
                <w:rFonts w:cstheme="minorHAnsi"/>
                <w:b/>
                <w:sz w:val="20"/>
                <w:szCs w:val="18"/>
              </w:rPr>
              <w:t xml:space="preserve"> </w:t>
            </w:r>
          </w:p>
        </w:tc>
        <w:tc>
          <w:tcPr>
            <w:tcW w:w="9616" w:type="dxa"/>
            <w:gridSpan w:val="6"/>
            <w:shd w:val="clear" w:color="auto" w:fill="FFF2CC" w:themeFill="accent4" w:themeFillTint="33"/>
          </w:tcPr>
          <w:p w:rsidR="006941D2" w:rsidRPr="00F25C6F" w:rsidRDefault="00F25C6F" w:rsidP="00F25C6F">
            <w:pPr>
              <w:pStyle w:val="Prrafodelista"/>
              <w:numPr>
                <w:ilvl w:val="0"/>
                <w:numId w:val="10"/>
              </w:numPr>
              <w:jc w:val="both"/>
              <w:rPr>
                <w:rFonts w:cstheme="minorHAnsi"/>
                <w:sz w:val="20"/>
                <w:szCs w:val="18"/>
              </w:rPr>
            </w:pPr>
            <w:r>
              <w:t>Analiza la relevancia económica de la minería, la producción de energía y la industria en el mundo.</w:t>
            </w:r>
          </w:p>
          <w:p w:rsidR="00F25C6F" w:rsidRPr="00F25C6F" w:rsidRDefault="00F25C6F" w:rsidP="00F25C6F">
            <w:pPr>
              <w:pStyle w:val="Prrafodelista"/>
              <w:numPr>
                <w:ilvl w:val="0"/>
                <w:numId w:val="10"/>
              </w:numPr>
              <w:jc w:val="both"/>
              <w:rPr>
                <w:rFonts w:cstheme="minorHAnsi"/>
                <w:sz w:val="20"/>
                <w:szCs w:val="18"/>
              </w:rPr>
            </w:pPr>
            <w:r>
              <w:t>Examina la función del comercio y las redes de comunicaciones y transportes en la interdependencia económica entre países.</w:t>
            </w:r>
          </w:p>
        </w:tc>
      </w:tr>
      <w:tr w:rsidR="006941D2" w:rsidRPr="006941D2" w:rsidTr="00077652">
        <w:trPr>
          <w:trHeight w:val="3201"/>
        </w:trPr>
        <w:tc>
          <w:tcPr>
            <w:tcW w:w="11057" w:type="dxa"/>
            <w:gridSpan w:val="7"/>
            <w:shd w:val="clear" w:color="auto" w:fill="auto"/>
          </w:tcPr>
          <w:p w:rsidR="007F4E5A" w:rsidRDefault="007F4E5A" w:rsidP="006941D2">
            <w:pPr>
              <w:jc w:val="both"/>
              <w:rPr>
                <w:b/>
                <w:sz w:val="24"/>
              </w:rPr>
            </w:pPr>
            <w:r w:rsidRPr="003F3DE8">
              <w:rPr>
                <w:b/>
                <w:sz w:val="24"/>
              </w:rPr>
              <w:t xml:space="preserve">Los programas que se abordarán son: </w:t>
            </w:r>
          </w:p>
          <w:p w:rsidR="002B05B9" w:rsidRPr="003F3DE8" w:rsidRDefault="002B05B9" w:rsidP="006941D2">
            <w:pPr>
              <w:jc w:val="both"/>
              <w:rPr>
                <w:b/>
                <w:sz w:val="24"/>
              </w:rPr>
            </w:pPr>
          </w:p>
          <w:p w:rsidR="003F3DE8" w:rsidRDefault="00892C72" w:rsidP="003F3DE8">
            <w:pPr>
              <w:jc w:val="both"/>
            </w:pPr>
            <w:r w:rsidRPr="003F3DE8">
              <w:rPr>
                <w:b/>
                <w:sz w:val="24"/>
              </w:rPr>
              <w:t>Lunes</w:t>
            </w:r>
            <w:r w:rsidR="00F25C6F">
              <w:rPr>
                <w:b/>
                <w:sz w:val="24"/>
              </w:rPr>
              <w:t xml:space="preserve"> 7: </w:t>
            </w:r>
            <w:r w:rsidR="00F25C6F">
              <w:t>La producción de energía en el mundo</w:t>
            </w:r>
          </w:p>
          <w:p w:rsidR="001C4C23" w:rsidRDefault="003F3DE8" w:rsidP="003F3DE8">
            <w:pPr>
              <w:jc w:val="both"/>
              <w:rPr>
                <w:sz w:val="24"/>
              </w:rPr>
            </w:pPr>
            <w:r>
              <w:t xml:space="preserve">Énfasis: </w:t>
            </w:r>
            <w:r w:rsidR="00F25C6F">
              <w:t>Identificar la distribución de los principales centros de producción de energía en el mundo, así como las distintas fuentes para la generación de energía.</w:t>
            </w:r>
          </w:p>
          <w:p w:rsidR="002B05B9" w:rsidRDefault="002B05B9" w:rsidP="003F3DE8">
            <w:pPr>
              <w:jc w:val="both"/>
              <w:rPr>
                <w:rFonts w:cstheme="minorHAnsi"/>
                <w:b/>
                <w:spacing w:val="3"/>
                <w:sz w:val="24"/>
                <w:szCs w:val="18"/>
              </w:rPr>
            </w:pPr>
          </w:p>
          <w:p w:rsidR="003F3DE8" w:rsidRDefault="00597ED0" w:rsidP="003F3DE8">
            <w:pPr>
              <w:jc w:val="both"/>
            </w:pPr>
            <w:r w:rsidRPr="003F3DE8">
              <w:rPr>
                <w:rFonts w:cstheme="minorHAnsi"/>
                <w:b/>
                <w:spacing w:val="3"/>
                <w:sz w:val="24"/>
                <w:szCs w:val="18"/>
              </w:rPr>
              <w:t>Miércoles</w:t>
            </w:r>
            <w:r w:rsidR="0088594C" w:rsidRPr="003F3DE8">
              <w:rPr>
                <w:rFonts w:cstheme="minorHAnsi"/>
                <w:b/>
                <w:spacing w:val="3"/>
                <w:sz w:val="24"/>
                <w:szCs w:val="18"/>
              </w:rPr>
              <w:t xml:space="preserve"> </w:t>
            </w:r>
            <w:r w:rsidR="00F25C6F">
              <w:rPr>
                <w:rFonts w:cstheme="minorHAnsi"/>
                <w:b/>
                <w:spacing w:val="3"/>
                <w:sz w:val="24"/>
                <w:szCs w:val="18"/>
              </w:rPr>
              <w:t>9</w:t>
            </w:r>
            <w:r w:rsidR="0088594C" w:rsidRPr="003F3DE8">
              <w:rPr>
                <w:rFonts w:cstheme="minorHAnsi"/>
                <w:b/>
                <w:spacing w:val="3"/>
                <w:sz w:val="24"/>
                <w:szCs w:val="18"/>
              </w:rPr>
              <w:t>:</w:t>
            </w:r>
            <w:r w:rsidR="0088594C" w:rsidRPr="003F3DE8">
              <w:rPr>
                <w:sz w:val="24"/>
              </w:rPr>
              <w:t xml:space="preserve"> </w:t>
            </w:r>
            <w:r w:rsidR="00F25C6F">
              <w:t>Las actividades secundarias en México</w:t>
            </w:r>
          </w:p>
          <w:p w:rsidR="00825F52" w:rsidRPr="003F3DE8" w:rsidRDefault="003F3DE8" w:rsidP="003F3DE8">
            <w:pPr>
              <w:jc w:val="both"/>
              <w:rPr>
                <w:sz w:val="24"/>
              </w:rPr>
            </w:pPr>
            <w:r>
              <w:t xml:space="preserve">Énfasis: </w:t>
            </w:r>
            <w:r w:rsidR="00F25C6F">
              <w:t>Reconocer la distribución de las actividades secundarias en México, así como la relevancia económica de cada una.</w:t>
            </w:r>
          </w:p>
          <w:p w:rsidR="002B05B9" w:rsidRDefault="002B05B9" w:rsidP="003F3DE8">
            <w:pPr>
              <w:jc w:val="both"/>
              <w:rPr>
                <w:rFonts w:cstheme="minorHAnsi"/>
                <w:b/>
                <w:spacing w:val="3"/>
                <w:sz w:val="24"/>
                <w:szCs w:val="18"/>
              </w:rPr>
            </w:pPr>
          </w:p>
          <w:p w:rsidR="003F3DE8" w:rsidRDefault="00597ED0" w:rsidP="003F3DE8">
            <w:pPr>
              <w:jc w:val="both"/>
            </w:pPr>
            <w:r w:rsidRPr="003F3DE8">
              <w:rPr>
                <w:rFonts w:cstheme="minorHAnsi"/>
                <w:b/>
                <w:spacing w:val="3"/>
                <w:sz w:val="24"/>
                <w:szCs w:val="18"/>
              </w:rPr>
              <w:t>Viernes</w:t>
            </w:r>
            <w:r w:rsidR="00F25C6F">
              <w:rPr>
                <w:rFonts w:cstheme="minorHAnsi"/>
                <w:b/>
                <w:spacing w:val="3"/>
                <w:sz w:val="24"/>
                <w:szCs w:val="18"/>
              </w:rPr>
              <w:t xml:space="preserve"> 11</w:t>
            </w:r>
            <w:r w:rsidR="0088594C" w:rsidRPr="003F3DE8">
              <w:rPr>
                <w:rFonts w:cstheme="minorHAnsi"/>
                <w:b/>
                <w:spacing w:val="3"/>
                <w:sz w:val="24"/>
                <w:szCs w:val="18"/>
              </w:rPr>
              <w:t xml:space="preserve">: </w:t>
            </w:r>
            <w:r w:rsidR="00F25C6F">
              <w:t>Las actividades terciarias en el mundo</w:t>
            </w:r>
          </w:p>
          <w:p w:rsidR="00A408B4" w:rsidRDefault="003F3DE8" w:rsidP="006941D2">
            <w:pPr>
              <w:jc w:val="both"/>
            </w:pPr>
            <w:r>
              <w:t>Énfasis:</w:t>
            </w:r>
            <w:r w:rsidR="00F25C6F">
              <w:t xml:space="preserve"> Identificar la distribución de las actividades terciarias en el mundo, así como la relevancia económica de cada una.</w:t>
            </w:r>
          </w:p>
          <w:p w:rsidR="00983FDA" w:rsidRDefault="00983FDA" w:rsidP="00983FDA">
            <w:pPr>
              <w:tabs>
                <w:tab w:val="left" w:pos="1575"/>
              </w:tabs>
              <w:jc w:val="both"/>
            </w:pPr>
          </w:p>
          <w:p w:rsidR="00983FDA" w:rsidRPr="00983FDA" w:rsidRDefault="00983FDA" w:rsidP="00983FDA">
            <w:pPr>
              <w:tabs>
                <w:tab w:val="left" w:pos="1575"/>
              </w:tabs>
              <w:jc w:val="both"/>
              <w:rPr>
                <w:b/>
              </w:rPr>
            </w:pPr>
            <w:r w:rsidRPr="00550ED3">
              <w:t>Como recordarás las actividades económicas secundarias, también llamadas industrias</w:t>
            </w:r>
            <w:r>
              <w:t>,</w:t>
            </w:r>
            <w:r w:rsidRPr="00550ED3">
              <w:t xml:space="preserve"> son aquellas que se dedican a transformar las materias primas </w:t>
            </w:r>
            <w:r>
              <w:t>(</w:t>
            </w:r>
            <w:r w:rsidRPr="00550ED3">
              <w:t>provenientes de las actividades económicas primarias</w:t>
            </w:r>
            <w:r>
              <w:t>)</w:t>
            </w:r>
            <w:r w:rsidRPr="00550ED3">
              <w:t xml:space="preserve"> en </w:t>
            </w:r>
            <w:r>
              <w:t xml:space="preserve">productos o partes de productos terminados. </w:t>
            </w:r>
            <w:r w:rsidRPr="00983FDA">
              <w:rPr>
                <w:u w:val="single"/>
              </w:rPr>
              <w:t>Por ejemplo</w:t>
            </w:r>
            <w:r>
              <w:t xml:space="preserve">, </w:t>
            </w:r>
            <w:r w:rsidRPr="00983FDA">
              <w:rPr>
                <w:b/>
              </w:rPr>
              <w:t>tus tenis</w:t>
            </w:r>
            <w:r>
              <w:t xml:space="preserve"> fueron realzados gracias a la transformación de materias primas como el </w:t>
            </w:r>
            <w:r w:rsidRPr="00983FDA">
              <w:rPr>
                <w:highlight w:val="green"/>
              </w:rPr>
              <w:t>algodón</w:t>
            </w:r>
            <w:r>
              <w:t xml:space="preserve"> para elaborar las </w:t>
            </w:r>
            <w:r w:rsidRPr="00983FDA">
              <w:rPr>
                <w:highlight w:val="green"/>
              </w:rPr>
              <w:t>agujetas</w:t>
            </w:r>
            <w:r>
              <w:t xml:space="preserve"> y </w:t>
            </w:r>
            <w:r w:rsidRPr="00983FDA">
              <w:rPr>
                <w:highlight w:val="green"/>
              </w:rPr>
              <w:t xml:space="preserve">demás tela </w:t>
            </w:r>
            <w:r>
              <w:t xml:space="preserve">que incorpora, provenientes de la AGRICULTURA; la </w:t>
            </w:r>
            <w:r w:rsidRPr="00983FDA">
              <w:rPr>
                <w:highlight w:val="yellow"/>
              </w:rPr>
              <w:t>piel del ganado</w:t>
            </w:r>
            <w:r>
              <w:t xml:space="preserve"> para confeccionarlos que se obtiene gracias a la GANADERÍA, </w:t>
            </w:r>
            <w:r w:rsidRPr="00983FDA">
              <w:rPr>
                <w:highlight w:val="magenta"/>
              </w:rPr>
              <w:t>las suelas</w:t>
            </w:r>
            <w:r>
              <w:t xml:space="preserve"> fueron hechas con derivados del petróleo obtenidos por la MINERÍA, al igual que algunos de los detalles como </w:t>
            </w:r>
            <w:r w:rsidRPr="00983FDA">
              <w:rPr>
                <w:highlight w:val="magenta"/>
              </w:rPr>
              <w:t>cierres u otros objetos</w:t>
            </w:r>
            <w:r>
              <w:t xml:space="preserve"> que contengan tus tenis. </w:t>
            </w:r>
            <w:r w:rsidRPr="00983FDA">
              <w:rPr>
                <w:b/>
              </w:rPr>
              <w:t>La industria fue la encargada de tomar las materias primarias y procesarlas para transformarlas, es decir, darles otra forma, tamaño, textura, color, etc.</w:t>
            </w:r>
          </w:p>
          <w:p w:rsidR="00983FDA" w:rsidRDefault="00983FDA" w:rsidP="00983FDA">
            <w:pPr>
              <w:tabs>
                <w:tab w:val="left" w:pos="1575"/>
              </w:tabs>
              <w:jc w:val="both"/>
            </w:pPr>
            <w:r>
              <w:t xml:space="preserve">Observa y lee con mucha atención la tabla que se encuentra al final de este documento (Cuadro 2.12), si necesitas, subraya lo más importante para que identifiques las diferencias entre los tipos de industria, </w:t>
            </w:r>
            <w:r w:rsidRPr="00552751">
              <w:rPr>
                <w:i/>
                <w:iCs/>
              </w:rPr>
              <w:t>básica, de bienes de equipo y manufacturera</w:t>
            </w:r>
            <w:r>
              <w:t>.</w:t>
            </w:r>
          </w:p>
          <w:p w:rsidR="003F3DE8" w:rsidRPr="003F3DE8" w:rsidRDefault="003F3DE8" w:rsidP="006941D2">
            <w:pPr>
              <w:jc w:val="both"/>
              <w:rPr>
                <w:b/>
                <w:sz w:val="24"/>
              </w:rPr>
            </w:pPr>
          </w:p>
          <w:p w:rsidR="007F4E5A" w:rsidRDefault="007F4E5A" w:rsidP="006941D2">
            <w:pPr>
              <w:jc w:val="both"/>
              <w:rPr>
                <w:b/>
                <w:sz w:val="24"/>
              </w:rPr>
            </w:pPr>
            <w:r w:rsidRPr="003F3DE8">
              <w:rPr>
                <w:b/>
                <w:sz w:val="24"/>
              </w:rPr>
              <w:t xml:space="preserve">Actividad: </w:t>
            </w:r>
          </w:p>
          <w:p w:rsidR="00983FDA" w:rsidRDefault="00983FDA" w:rsidP="00983FDA">
            <w:pPr>
              <w:tabs>
                <w:tab w:val="left" w:pos="1575"/>
              </w:tabs>
              <w:jc w:val="both"/>
            </w:pPr>
            <w:r>
              <w:t>Con ayuda del ejemplo anterior y 5 objetos o productos que tengas al alcance en casa, llena la tabla, si desconoces el origen de algún elemento investiga de donde proviene y también auxíliate del Cuadro 2.12 para llenar la última columna.</w:t>
            </w:r>
          </w:p>
          <w:p w:rsidR="00983FDA" w:rsidRDefault="00983FDA" w:rsidP="00983FDA">
            <w:pPr>
              <w:tabs>
                <w:tab w:val="left" w:pos="1575"/>
              </w:tabs>
              <w:jc w:val="both"/>
            </w:pPr>
          </w:p>
          <w:tbl>
            <w:tblPr>
              <w:tblStyle w:val="Tablaconcuadrcula"/>
              <w:tblW w:w="0" w:type="auto"/>
              <w:jc w:val="center"/>
              <w:tblLook w:val="04A0" w:firstRow="1" w:lastRow="0" w:firstColumn="1" w:lastColumn="0" w:noHBand="0" w:noVBand="1"/>
            </w:tblPr>
            <w:tblGrid>
              <w:gridCol w:w="1590"/>
              <w:gridCol w:w="1843"/>
              <w:gridCol w:w="1701"/>
              <w:gridCol w:w="2409"/>
              <w:gridCol w:w="2268"/>
            </w:tblGrid>
            <w:tr w:rsidR="00983FDA" w:rsidRPr="00D262D6" w:rsidTr="008D690E">
              <w:trPr>
                <w:jc w:val="center"/>
              </w:trPr>
              <w:tc>
                <w:tcPr>
                  <w:tcW w:w="1590" w:type="dxa"/>
                  <w:shd w:val="clear" w:color="auto" w:fill="F2F2F2" w:themeFill="background1" w:themeFillShade="F2"/>
                </w:tcPr>
                <w:p w:rsidR="00983FDA" w:rsidRPr="00552751" w:rsidRDefault="00983FDA" w:rsidP="00983FDA">
                  <w:pPr>
                    <w:tabs>
                      <w:tab w:val="left" w:pos="1575"/>
                    </w:tabs>
                    <w:jc w:val="center"/>
                    <w:rPr>
                      <w:b/>
                      <w:bCs/>
                      <w:sz w:val="18"/>
                      <w:szCs w:val="18"/>
                    </w:rPr>
                  </w:pPr>
                  <w:r w:rsidRPr="00552751">
                    <w:rPr>
                      <w:b/>
                      <w:bCs/>
                      <w:sz w:val="18"/>
                      <w:szCs w:val="18"/>
                    </w:rPr>
                    <w:t>Producto</w:t>
                  </w:r>
                </w:p>
              </w:tc>
              <w:tc>
                <w:tcPr>
                  <w:tcW w:w="1843" w:type="dxa"/>
                  <w:shd w:val="clear" w:color="auto" w:fill="F2F2F2" w:themeFill="background1" w:themeFillShade="F2"/>
                </w:tcPr>
                <w:p w:rsidR="00983FDA" w:rsidRPr="00552751" w:rsidRDefault="00983FDA" w:rsidP="00983FDA">
                  <w:pPr>
                    <w:tabs>
                      <w:tab w:val="left" w:pos="1575"/>
                    </w:tabs>
                    <w:jc w:val="center"/>
                    <w:rPr>
                      <w:b/>
                      <w:bCs/>
                      <w:sz w:val="18"/>
                      <w:szCs w:val="18"/>
                    </w:rPr>
                  </w:pPr>
                  <w:r w:rsidRPr="00552751">
                    <w:rPr>
                      <w:b/>
                      <w:bCs/>
                      <w:sz w:val="18"/>
                      <w:szCs w:val="18"/>
                    </w:rPr>
                    <w:t>Elementos</w:t>
                  </w:r>
                </w:p>
              </w:tc>
              <w:tc>
                <w:tcPr>
                  <w:tcW w:w="1701" w:type="dxa"/>
                  <w:shd w:val="clear" w:color="auto" w:fill="F2F2F2" w:themeFill="background1" w:themeFillShade="F2"/>
                </w:tcPr>
                <w:p w:rsidR="00983FDA" w:rsidRPr="00552751" w:rsidRDefault="00983FDA" w:rsidP="00983FDA">
                  <w:pPr>
                    <w:tabs>
                      <w:tab w:val="left" w:pos="1575"/>
                    </w:tabs>
                    <w:jc w:val="center"/>
                    <w:rPr>
                      <w:b/>
                      <w:bCs/>
                      <w:sz w:val="18"/>
                      <w:szCs w:val="18"/>
                    </w:rPr>
                  </w:pPr>
                  <w:r w:rsidRPr="00552751">
                    <w:rPr>
                      <w:b/>
                      <w:bCs/>
                      <w:sz w:val="18"/>
                      <w:szCs w:val="18"/>
                    </w:rPr>
                    <w:t>Materias primas</w:t>
                  </w:r>
                </w:p>
              </w:tc>
              <w:tc>
                <w:tcPr>
                  <w:tcW w:w="2409" w:type="dxa"/>
                  <w:shd w:val="clear" w:color="auto" w:fill="F2F2F2" w:themeFill="background1" w:themeFillShade="F2"/>
                </w:tcPr>
                <w:p w:rsidR="00983FDA" w:rsidRPr="00552751" w:rsidRDefault="00983FDA" w:rsidP="00983FDA">
                  <w:pPr>
                    <w:tabs>
                      <w:tab w:val="left" w:pos="1575"/>
                    </w:tabs>
                    <w:jc w:val="center"/>
                    <w:rPr>
                      <w:b/>
                      <w:bCs/>
                      <w:sz w:val="18"/>
                      <w:szCs w:val="18"/>
                    </w:rPr>
                  </w:pPr>
                  <w:r w:rsidRPr="00552751">
                    <w:rPr>
                      <w:b/>
                      <w:bCs/>
                      <w:sz w:val="18"/>
                      <w:szCs w:val="18"/>
                    </w:rPr>
                    <w:t>Actividad económica que la genera la materia prima</w:t>
                  </w:r>
                </w:p>
              </w:tc>
              <w:tc>
                <w:tcPr>
                  <w:tcW w:w="2268" w:type="dxa"/>
                  <w:shd w:val="clear" w:color="auto" w:fill="F2F2F2" w:themeFill="background1" w:themeFillShade="F2"/>
                </w:tcPr>
                <w:p w:rsidR="00983FDA" w:rsidRPr="00552751" w:rsidRDefault="00983FDA" w:rsidP="00983FDA">
                  <w:pPr>
                    <w:tabs>
                      <w:tab w:val="left" w:pos="1575"/>
                    </w:tabs>
                    <w:jc w:val="center"/>
                    <w:rPr>
                      <w:b/>
                      <w:bCs/>
                      <w:sz w:val="18"/>
                      <w:szCs w:val="18"/>
                    </w:rPr>
                  </w:pPr>
                  <w:r w:rsidRPr="00552751">
                    <w:rPr>
                      <w:b/>
                      <w:bCs/>
                      <w:sz w:val="18"/>
                      <w:szCs w:val="18"/>
                    </w:rPr>
                    <w:t>Tipo de</w:t>
                  </w:r>
                  <w:r>
                    <w:rPr>
                      <w:b/>
                      <w:bCs/>
                      <w:sz w:val="18"/>
                      <w:szCs w:val="18"/>
                    </w:rPr>
                    <w:t xml:space="preserve"> </w:t>
                  </w:r>
                  <w:r w:rsidRPr="00552751">
                    <w:rPr>
                      <w:b/>
                      <w:bCs/>
                      <w:sz w:val="18"/>
                      <w:szCs w:val="18"/>
                    </w:rPr>
                    <w:t>Industria que genera o manufactura el producto</w:t>
                  </w:r>
                </w:p>
              </w:tc>
            </w:tr>
            <w:tr w:rsidR="00983FDA" w:rsidTr="008D690E">
              <w:trPr>
                <w:jc w:val="center"/>
              </w:trPr>
              <w:tc>
                <w:tcPr>
                  <w:tcW w:w="1590" w:type="dxa"/>
                </w:tcPr>
                <w:p w:rsidR="00983FDA" w:rsidRDefault="00983FDA" w:rsidP="00983FDA">
                  <w:pPr>
                    <w:tabs>
                      <w:tab w:val="left" w:pos="1575"/>
                    </w:tabs>
                    <w:jc w:val="both"/>
                  </w:pPr>
                  <w:r>
                    <w:t xml:space="preserve">Ejemplo: </w:t>
                  </w:r>
                  <w:r w:rsidRPr="00AB77AB">
                    <w:rPr>
                      <w:b/>
                      <w:bCs/>
                    </w:rPr>
                    <w:t xml:space="preserve">Tenis </w:t>
                  </w:r>
                </w:p>
              </w:tc>
              <w:tc>
                <w:tcPr>
                  <w:tcW w:w="1843" w:type="dxa"/>
                </w:tcPr>
                <w:p w:rsidR="00983FDA" w:rsidRDefault="00983FDA" w:rsidP="00983FDA">
                  <w:pPr>
                    <w:tabs>
                      <w:tab w:val="left" w:pos="1575"/>
                    </w:tabs>
                    <w:jc w:val="both"/>
                  </w:pPr>
                  <w:r w:rsidRPr="008D690E">
                    <w:rPr>
                      <w:highlight w:val="green"/>
                    </w:rPr>
                    <w:t>Agujetas</w:t>
                  </w:r>
                  <w:r w:rsidR="007E241D" w:rsidRPr="008D690E">
                    <w:rPr>
                      <w:highlight w:val="green"/>
                    </w:rPr>
                    <w:t xml:space="preserve"> y tela</w:t>
                  </w:r>
                </w:p>
                <w:p w:rsidR="00983FDA" w:rsidRDefault="00983FDA" w:rsidP="00983FDA">
                  <w:pPr>
                    <w:tabs>
                      <w:tab w:val="left" w:pos="1575"/>
                    </w:tabs>
                    <w:jc w:val="both"/>
                  </w:pPr>
                  <w:r w:rsidRPr="007E241D">
                    <w:rPr>
                      <w:highlight w:val="yellow"/>
                    </w:rPr>
                    <w:t>Cuerpo del tenis</w:t>
                  </w:r>
                </w:p>
                <w:p w:rsidR="00983FDA" w:rsidRDefault="007E241D" w:rsidP="00983FDA">
                  <w:pPr>
                    <w:tabs>
                      <w:tab w:val="left" w:pos="1575"/>
                    </w:tabs>
                    <w:jc w:val="both"/>
                  </w:pPr>
                  <w:r>
                    <w:rPr>
                      <w:highlight w:val="magenta"/>
                    </w:rPr>
                    <w:t>Suela</w:t>
                  </w:r>
                  <w:r w:rsidR="00983FDA" w:rsidRPr="007E241D">
                    <w:rPr>
                      <w:highlight w:val="magenta"/>
                    </w:rPr>
                    <w:t>s</w:t>
                  </w:r>
                  <w:r>
                    <w:t xml:space="preserve">  </w:t>
                  </w:r>
                  <w:r w:rsidR="00983FDA">
                    <w:t xml:space="preserve"> </w:t>
                  </w:r>
                </w:p>
              </w:tc>
              <w:tc>
                <w:tcPr>
                  <w:tcW w:w="1701" w:type="dxa"/>
                </w:tcPr>
                <w:p w:rsidR="00983FDA" w:rsidRDefault="00983FDA" w:rsidP="00983FDA">
                  <w:pPr>
                    <w:tabs>
                      <w:tab w:val="left" w:pos="1575"/>
                    </w:tabs>
                    <w:jc w:val="both"/>
                  </w:pPr>
                  <w:r w:rsidRPr="007E241D">
                    <w:rPr>
                      <w:highlight w:val="green"/>
                    </w:rPr>
                    <w:t>Algodón</w:t>
                  </w:r>
                </w:p>
                <w:p w:rsidR="00983FDA" w:rsidRDefault="008D690E" w:rsidP="00983FDA">
                  <w:pPr>
                    <w:tabs>
                      <w:tab w:val="left" w:pos="1575"/>
                    </w:tabs>
                    <w:jc w:val="both"/>
                  </w:pPr>
                  <w:r w:rsidRPr="008D690E">
                    <w:rPr>
                      <w:highlight w:val="yellow"/>
                    </w:rPr>
                    <w:t>P</w:t>
                  </w:r>
                  <w:r w:rsidR="00983FDA" w:rsidRPr="008D690E">
                    <w:rPr>
                      <w:highlight w:val="yellow"/>
                    </w:rPr>
                    <w:t>i</w:t>
                  </w:r>
                  <w:r w:rsidR="00983FDA" w:rsidRPr="007E241D">
                    <w:rPr>
                      <w:highlight w:val="yellow"/>
                    </w:rPr>
                    <w:t>el</w:t>
                  </w:r>
                  <w:r w:rsidR="00983FDA">
                    <w:t xml:space="preserve">   </w:t>
                  </w:r>
                </w:p>
                <w:p w:rsidR="00983FDA" w:rsidRDefault="00983FDA" w:rsidP="00983FDA">
                  <w:pPr>
                    <w:tabs>
                      <w:tab w:val="left" w:pos="1575"/>
                    </w:tabs>
                    <w:jc w:val="both"/>
                  </w:pPr>
                  <w:r w:rsidRPr="007E241D">
                    <w:rPr>
                      <w:highlight w:val="magenta"/>
                    </w:rPr>
                    <w:t>Petróleo</w:t>
                  </w:r>
                  <w:r>
                    <w:t xml:space="preserve">  </w:t>
                  </w:r>
                </w:p>
              </w:tc>
              <w:tc>
                <w:tcPr>
                  <w:tcW w:w="2409" w:type="dxa"/>
                </w:tcPr>
                <w:p w:rsidR="00983FDA" w:rsidRDefault="00983FDA" w:rsidP="00983FDA">
                  <w:pPr>
                    <w:tabs>
                      <w:tab w:val="left" w:pos="1575"/>
                    </w:tabs>
                    <w:jc w:val="both"/>
                  </w:pPr>
                  <w:r w:rsidRPr="007E241D">
                    <w:rPr>
                      <w:highlight w:val="green"/>
                    </w:rPr>
                    <w:t>Agricultura</w:t>
                  </w:r>
                  <w:r>
                    <w:t xml:space="preserve"> </w:t>
                  </w:r>
                </w:p>
                <w:p w:rsidR="00983FDA" w:rsidRDefault="00983FDA" w:rsidP="00983FDA">
                  <w:pPr>
                    <w:tabs>
                      <w:tab w:val="left" w:pos="1575"/>
                    </w:tabs>
                    <w:jc w:val="both"/>
                  </w:pPr>
                  <w:r w:rsidRPr="007E241D">
                    <w:rPr>
                      <w:highlight w:val="yellow"/>
                    </w:rPr>
                    <w:t>Ganadería</w:t>
                  </w:r>
                  <w:r w:rsidR="00F30773">
                    <w:t xml:space="preserve"> </w:t>
                  </w:r>
                  <w:r>
                    <w:t xml:space="preserve"> </w:t>
                  </w:r>
                </w:p>
                <w:p w:rsidR="00983FDA" w:rsidRDefault="00983FDA" w:rsidP="00983FDA">
                  <w:pPr>
                    <w:tabs>
                      <w:tab w:val="left" w:pos="1575"/>
                    </w:tabs>
                    <w:jc w:val="both"/>
                  </w:pPr>
                  <w:r w:rsidRPr="007E241D">
                    <w:rPr>
                      <w:highlight w:val="magenta"/>
                    </w:rPr>
                    <w:t>Minería</w:t>
                  </w:r>
                  <w:r>
                    <w:t xml:space="preserve"> </w:t>
                  </w:r>
                </w:p>
              </w:tc>
              <w:tc>
                <w:tcPr>
                  <w:tcW w:w="2268" w:type="dxa"/>
                </w:tcPr>
                <w:p w:rsidR="00983FDA" w:rsidRDefault="00983FDA" w:rsidP="00983FDA">
                  <w:pPr>
                    <w:tabs>
                      <w:tab w:val="left" w:pos="1575"/>
                    </w:tabs>
                    <w:jc w:val="both"/>
                  </w:pPr>
                  <w:r>
                    <w:t xml:space="preserve">Manufacturera-Textil </w:t>
                  </w:r>
                </w:p>
              </w:tc>
            </w:tr>
            <w:tr w:rsidR="00983FDA" w:rsidTr="008D690E">
              <w:trPr>
                <w:jc w:val="center"/>
              </w:trPr>
              <w:tc>
                <w:tcPr>
                  <w:tcW w:w="1590" w:type="dxa"/>
                </w:tcPr>
                <w:p w:rsidR="00983FDA" w:rsidRDefault="00983FDA" w:rsidP="00983FDA">
                  <w:pPr>
                    <w:tabs>
                      <w:tab w:val="left" w:pos="1575"/>
                    </w:tabs>
                    <w:jc w:val="both"/>
                  </w:pPr>
                  <w:r>
                    <w:t>1)</w:t>
                  </w:r>
                </w:p>
                <w:p w:rsidR="00F30773" w:rsidRDefault="00F30773" w:rsidP="00983FDA">
                  <w:pPr>
                    <w:tabs>
                      <w:tab w:val="left" w:pos="1575"/>
                    </w:tabs>
                    <w:jc w:val="both"/>
                  </w:pPr>
                </w:p>
                <w:p w:rsidR="00F30773" w:rsidRDefault="00F30773" w:rsidP="00983FDA">
                  <w:pPr>
                    <w:tabs>
                      <w:tab w:val="left" w:pos="1575"/>
                    </w:tabs>
                    <w:jc w:val="both"/>
                  </w:pPr>
                </w:p>
                <w:p w:rsidR="00F30773" w:rsidRDefault="00F30773" w:rsidP="00983FDA">
                  <w:pPr>
                    <w:tabs>
                      <w:tab w:val="left" w:pos="1575"/>
                    </w:tabs>
                    <w:jc w:val="both"/>
                  </w:pPr>
                </w:p>
              </w:tc>
              <w:tc>
                <w:tcPr>
                  <w:tcW w:w="1843" w:type="dxa"/>
                </w:tcPr>
                <w:p w:rsidR="00983FDA" w:rsidRDefault="00983FDA" w:rsidP="00983FDA">
                  <w:pPr>
                    <w:tabs>
                      <w:tab w:val="left" w:pos="1575"/>
                    </w:tabs>
                    <w:jc w:val="both"/>
                  </w:pPr>
                </w:p>
              </w:tc>
              <w:tc>
                <w:tcPr>
                  <w:tcW w:w="1701" w:type="dxa"/>
                </w:tcPr>
                <w:p w:rsidR="00983FDA" w:rsidRDefault="00983FDA" w:rsidP="00983FDA">
                  <w:pPr>
                    <w:tabs>
                      <w:tab w:val="left" w:pos="1575"/>
                    </w:tabs>
                    <w:jc w:val="both"/>
                  </w:pPr>
                </w:p>
              </w:tc>
              <w:tc>
                <w:tcPr>
                  <w:tcW w:w="2409" w:type="dxa"/>
                </w:tcPr>
                <w:p w:rsidR="00983FDA" w:rsidRDefault="00983FDA" w:rsidP="00983FDA">
                  <w:pPr>
                    <w:tabs>
                      <w:tab w:val="left" w:pos="1575"/>
                    </w:tabs>
                    <w:jc w:val="both"/>
                  </w:pPr>
                </w:p>
              </w:tc>
              <w:tc>
                <w:tcPr>
                  <w:tcW w:w="2268" w:type="dxa"/>
                </w:tcPr>
                <w:p w:rsidR="00983FDA" w:rsidRDefault="00983FDA" w:rsidP="00983FDA">
                  <w:pPr>
                    <w:tabs>
                      <w:tab w:val="left" w:pos="1575"/>
                    </w:tabs>
                    <w:jc w:val="both"/>
                  </w:pPr>
                </w:p>
              </w:tc>
            </w:tr>
            <w:tr w:rsidR="00983FDA" w:rsidTr="008D690E">
              <w:trPr>
                <w:jc w:val="center"/>
              </w:trPr>
              <w:tc>
                <w:tcPr>
                  <w:tcW w:w="1590" w:type="dxa"/>
                </w:tcPr>
                <w:p w:rsidR="00983FDA" w:rsidRDefault="00983FDA" w:rsidP="00983FDA">
                  <w:pPr>
                    <w:tabs>
                      <w:tab w:val="left" w:pos="1575"/>
                    </w:tabs>
                    <w:jc w:val="both"/>
                  </w:pPr>
                  <w:r>
                    <w:t>2)</w:t>
                  </w:r>
                </w:p>
                <w:p w:rsidR="00F30773" w:rsidRDefault="00F30773" w:rsidP="00983FDA">
                  <w:pPr>
                    <w:tabs>
                      <w:tab w:val="left" w:pos="1575"/>
                    </w:tabs>
                    <w:jc w:val="both"/>
                  </w:pPr>
                </w:p>
                <w:p w:rsidR="00F30773" w:rsidRDefault="00F30773" w:rsidP="00983FDA">
                  <w:pPr>
                    <w:tabs>
                      <w:tab w:val="left" w:pos="1575"/>
                    </w:tabs>
                    <w:jc w:val="both"/>
                  </w:pPr>
                </w:p>
                <w:p w:rsidR="00F30773" w:rsidRDefault="00F30773" w:rsidP="00983FDA">
                  <w:pPr>
                    <w:tabs>
                      <w:tab w:val="left" w:pos="1575"/>
                    </w:tabs>
                    <w:jc w:val="both"/>
                  </w:pPr>
                </w:p>
              </w:tc>
              <w:tc>
                <w:tcPr>
                  <w:tcW w:w="1843" w:type="dxa"/>
                </w:tcPr>
                <w:p w:rsidR="00983FDA" w:rsidRDefault="00983FDA" w:rsidP="00983FDA">
                  <w:pPr>
                    <w:tabs>
                      <w:tab w:val="left" w:pos="1575"/>
                    </w:tabs>
                    <w:jc w:val="both"/>
                  </w:pPr>
                </w:p>
              </w:tc>
              <w:tc>
                <w:tcPr>
                  <w:tcW w:w="1701" w:type="dxa"/>
                </w:tcPr>
                <w:p w:rsidR="00983FDA" w:rsidRDefault="00983FDA" w:rsidP="00983FDA">
                  <w:pPr>
                    <w:tabs>
                      <w:tab w:val="left" w:pos="1575"/>
                    </w:tabs>
                    <w:jc w:val="both"/>
                  </w:pPr>
                </w:p>
              </w:tc>
              <w:tc>
                <w:tcPr>
                  <w:tcW w:w="2409" w:type="dxa"/>
                </w:tcPr>
                <w:p w:rsidR="00983FDA" w:rsidRDefault="00983FDA" w:rsidP="00983FDA">
                  <w:pPr>
                    <w:tabs>
                      <w:tab w:val="left" w:pos="1575"/>
                    </w:tabs>
                    <w:jc w:val="both"/>
                  </w:pPr>
                </w:p>
              </w:tc>
              <w:tc>
                <w:tcPr>
                  <w:tcW w:w="2268" w:type="dxa"/>
                </w:tcPr>
                <w:p w:rsidR="00983FDA" w:rsidRDefault="00983FDA" w:rsidP="00983FDA">
                  <w:pPr>
                    <w:tabs>
                      <w:tab w:val="left" w:pos="1575"/>
                    </w:tabs>
                    <w:jc w:val="both"/>
                  </w:pPr>
                </w:p>
              </w:tc>
            </w:tr>
            <w:tr w:rsidR="00983FDA" w:rsidTr="008D690E">
              <w:trPr>
                <w:jc w:val="center"/>
              </w:trPr>
              <w:tc>
                <w:tcPr>
                  <w:tcW w:w="1590" w:type="dxa"/>
                </w:tcPr>
                <w:p w:rsidR="00983FDA" w:rsidRDefault="00983FDA" w:rsidP="00983FDA">
                  <w:pPr>
                    <w:tabs>
                      <w:tab w:val="left" w:pos="1575"/>
                    </w:tabs>
                    <w:jc w:val="both"/>
                  </w:pPr>
                  <w:r>
                    <w:t>3)</w:t>
                  </w:r>
                </w:p>
                <w:p w:rsidR="00F30773" w:rsidRDefault="00F30773" w:rsidP="00983FDA">
                  <w:pPr>
                    <w:tabs>
                      <w:tab w:val="left" w:pos="1575"/>
                    </w:tabs>
                    <w:jc w:val="both"/>
                  </w:pPr>
                </w:p>
                <w:p w:rsidR="00F30773" w:rsidRDefault="00F30773" w:rsidP="00983FDA">
                  <w:pPr>
                    <w:tabs>
                      <w:tab w:val="left" w:pos="1575"/>
                    </w:tabs>
                    <w:jc w:val="both"/>
                  </w:pPr>
                </w:p>
                <w:p w:rsidR="00F30773" w:rsidRDefault="00F30773" w:rsidP="00983FDA">
                  <w:pPr>
                    <w:tabs>
                      <w:tab w:val="left" w:pos="1575"/>
                    </w:tabs>
                    <w:jc w:val="both"/>
                  </w:pPr>
                </w:p>
              </w:tc>
              <w:tc>
                <w:tcPr>
                  <w:tcW w:w="1843" w:type="dxa"/>
                </w:tcPr>
                <w:p w:rsidR="00983FDA" w:rsidRDefault="00983FDA" w:rsidP="00983FDA">
                  <w:pPr>
                    <w:tabs>
                      <w:tab w:val="left" w:pos="1575"/>
                    </w:tabs>
                    <w:jc w:val="both"/>
                  </w:pPr>
                </w:p>
              </w:tc>
              <w:tc>
                <w:tcPr>
                  <w:tcW w:w="1701" w:type="dxa"/>
                </w:tcPr>
                <w:p w:rsidR="00983FDA" w:rsidRDefault="00983FDA" w:rsidP="00983FDA">
                  <w:pPr>
                    <w:tabs>
                      <w:tab w:val="left" w:pos="1575"/>
                    </w:tabs>
                    <w:jc w:val="both"/>
                  </w:pPr>
                </w:p>
              </w:tc>
              <w:tc>
                <w:tcPr>
                  <w:tcW w:w="2409" w:type="dxa"/>
                </w:tcPr>
                <w:p w:rsidR="00983FDA" w:rsidRDefault="00983FDA" w:rsidP="00983FDA">
                  <w:pPr>
                    <w:tabs>
                      <w:tab w:val="left" w:pos="1575"/>
                    </w:tabs>
                    <w:jc w:val="both"/>
                  </w:pPr>
                </w:p>
              </w:tc>
              <w:tc>
                <w:tcPr>
                  <w:tcW w:w="2268" w:type="dxa"/>
                </w:tcPr>
                <w:p w:rsidR="00983FDA" w:rsidRDefault="00983FDA" w:rsidP="00983FDA">
                  <w:pPr>
                    <w:tabs>
                      <w:tab w:val="left" w:pos="1575"/>
                    </w:tabs>
                    <w:jc w:val="both"/>
                  </w:pPr>
                </w:p>
              </w:tc>
            </w:tr>
            <w:tr w:rsidR="00983FDA" w:rsidTr="008D690E">
              <w:trPr>
                <w:jc w:val="center"/>
              </w:trPr>
              <w:tc>
                <w:tcPr>
                  <w:tcW w:w="1590" w:type="dxa"/>
                </w:tcPr>
                <w:p w:rsidR="00983FDA" w:rsidRDefault="00983FDA" w:rsidP="00983FDA">
                  <w:pPr>
                    <w:tabs>
                      <w:tab w:val="left" w:pos="1575"/>
                    </w:tabs>
                    <w:jc w:val="both"/>
                  </w:pPr>
                  <w:r>
                    <w:lastRenderedPageBreak/>
                    <w:t>4)</w:t>
                  </w:r>
                </w:p>
                <w:p w:rsidR="00F30773" w:rsidRDefault="00F30773" w:rsidP="00983FDA">
                  <w:pPr>
                    <w:tabs>
                      <w:tab w:val="left" w:pos="1575"/>
                    </w:tabs>
                    <w:jc w:val="both"/>
                  </w:pPr>
                </w:p>
                <w:p w:rsidR="00F30773" w:rsidRDefault="00F30773" w:rsidP="00983FDA">
                  <w:pPr>
                    <w:tabs>
                      <w:tab w:val="left" w:pos="1575"/>
                    </w:tabs>
                    <w:jc w:val="both"/>
                  </w:pPr>
                </w:p>
                <w:p w:rsidR="00F30773" w:rsidRDefault="00F30773" w:rsidP="00983FDA">
                  <w:pPr>
                    <w:tabs>
                      <w:tab w:val="left" w:pos="1575"/>
                    </w:tabs>
                    <w:jc w:val="both"/>
                  </w:pPr>
                </w:p>
              </w:tc>
              <w:tc>
                <w:tcPr>
                  <w:tcW w:w="1843" w:type="dxa"/>
                </w:tcPr>
                <w:p w:rsidR="00983FDA" w:rsidRDefault="00983FDA" w:rsidP="00983FDA">
                  <w:pPr>
                    <w:tabs>
                      <w:tab w:val="left" w:pos="1575"/>
                    </w:tabs>
                    <w:jc w:val="both"/>
                  </w:pPr>
                </w:p>
              </w:tc>
              <w:tc>
                <w:tcPr>
                  <w:tcW w:w="1701" w:type="dxa"/>
                </w:tcPr>
                <w:p w:rsidR="00983FDA" w:rsidRDefault="00983FDA" w:rsidP="00983FDA">
                  <w:pPr>
                    <w:tabs>
                      <w:tab w:val="left" w:pos="1575"/>
                    </w:tabs>
                    <w:jc w:val="both"/>
                  </w:pPr>
                </w:p>
              </w:tc>
              <w:tc>
                <w:tcPr>
                  <w:tcW w:w="2409" w:type="dxa"/>
                </w:tcPr>
                <w:p w:rsidR="00983FDA" w:rsidRDefault="00983FDA" w:rsidP="00983FDA">
                  <w:pPr>
                    <w:tabs>
                      <w:tab w:val="left" w:pos="1575"/>
                    </w:tabs>
                    <w:jc w:val="both"/>
                  </w:pPr>
                </w:p>
              </w:tc>
              <w:tc>
                <w:tcPr>
                  <w:tcW w:w="2268" w:type="dxa"/>
                </w:tcPr>
                <w:p w:rsidR="00983FDA" w:rsidRDefault="00983FDA" w:rsidP="00983FDA">
                  <w:pPr>
                    <w:tabs>
                      <w:tab w:val="left" w:pos="1575"/>
                    </w:tabs>
                    <w:jc w:val="both"/>
                  </w:pPr>
                </w:p>
              </w:tc>
            </w:tr>
            <w:tr w:rsidR="00983FDA" w:rsidTr="008D690E">
              <w:trPr>
                <w:jc w:val="center"/>
              </w:trPr>
              <w:tc>
                <w:tcPr>
                  <w:tcW w:w="1590" w:type="dxa"/>
                </w:tcPr>
                <w:p w:rsidR="00983FDA" w:rsidRDefault="00983FDA" w:rsidP="00983FDA">
                  <w:pPr>
                    <w:tabs>
                      <w:tab w:val="left" w:pos="1575"/>
                    </w:tabs>
                    <w:jc w:val="both"/>
                  </w:pPr>
                  <w:r>
                    <w:t>5)</w:t>
                  </w:r>
                </w:p>
                <w:p w:rsidR="00F30773" w:rsidRDefault="00F30773" w:rsidP="00983FDA">
                  <w:pPr>
                    <w:tabs>
                      <w:tab w:val="left" w:pos="1575"/>
                    </w:tabs>
                    <w:jc w:val="both"/>
                  </w:pPr>
                </w:p>
                <w:p w:rsidR="00F30773" w:rsidRDefault="00F30773" w:rsidP="00983FDA">
                  <w:pPr>
                    <w:tabs>
                      <w:tab w:val="left" w:pos="1575"/>
                    </w:tabs>
                    <w:jc w:val="both"/>
                  </w:pPr>
                </w:p>
                <w:p w:rsidR="00F30773" w:rsidRDefault="00F30773" w:rsidP="00983FDA">
                  <w:pPr>
                    <w:tabs>
                      <w:tab w:val="left" w:pos="1575"/>
                    </w:tabs>
                    <w:jc w:val="both"/>
                  </w:pPr>
                </w:p>
              </w:tc>
              <w:tc>
                <w:tcPr>
                  <w:tcW w:w="1843" w:type="dxa"/>
                </w:tcPr>
                <w:p w:rsidR="00983FDA" w:rsidRDefault="00983FDA" w:rsidP="00983FDA">
                  <w:pPr>
                    <w:tabs>
                      <w:tab w:val="left" w:pos="1575"/>
                    </w:tabs>
                    <w:jc w:val="both"/>
                  </w:pPr>
                </w:p>
              </w:tc>
              <w:tc>
                <w:tcPr>
                  <w:tcW w:w="1701" w:type="dxa"/>
                </w:tcPr>
                <w:p w:rsidR="00983FDA" w:rsidRDefault="00983FDA" w:rsidP="00983FDA">
                  <w:pPr>
                    <w:tabs>
                      <w:tab w:val="left" w:pos="1575"/>
                    </w:tabs>
                    <w:jc w:val="both"/>
                  </w:pPr>
                </w:p>
              </w:tc>
              <w:tc>
                <w:tcPr>
                  <w:tcW w:w="2409" w:type="dxa"/>
                </w:tcPr>
                <w:p w:rsidR="00983FDA" w:rsidRDefault="00983FDA" w:rsidP="00983FDA">
                  <w:pPr>
                    <w:tabs>
                      <w:tab w:val="left" w:pos="1575"/>
                    </w:tabs>
                    <w:jc w:val="both"/>
                  </w:pPr>
                </w:p>
              </w:tc>
              <w:tc>
                <w:tcPr>
                  <w:tcW w:w="2268" w:type="dxa"/>
                </w:tcPr>
                <w:p w:rsidR="00983FDA" w:rsidRDefault="00983FDA" w:rsidP="00983FDA">
                  <w:pPr>
                    <w:tabs>
                      <w:tab w:val="left" w:pos="1575"/>
                    </w:tabs>
                    <w:jc w:val="both"/>
                  </w:pPr>
                </w:p>
              </w:tc>
            </w:tr>
          </w:tbl>
          <w:p w:rsidR="005572BB" w:rsidRDefault="005572BB" w:rsidP="006941D2">
            <w:pPr>
              <w:jc w:val="both"/>
              <w:rPr>
                <w:b/>
                <w:sz w:val="24"/>
              </w:rPr>
            </w:pPr>
          </w:p>
          <w:p w:rsidR="00983FDA" w:rsidRDefault="00983FDA" w:rsidP="006941D2">
            <w:pPr>
              <w:jc w:val="both"/>
              <w:rPr>
                <w:b/>
                <w:sz w:val="24"/>
              </w:rPr>
            </w:pPr>
          </w:p>
          <w:p w:rsidR="00983FDA" w:rsidRDefault="00983FDA" w:rsidP="006941D2">
            <w:pPr>
              <w:jc w:val="both"/>
              <w:rPr>
                <w:b/>
                <w:sz w:val="24"/>
              </w:rPr>
            </w:pPr>
            <w:r>
              <w:rPr>
                <w:noProof/>
                <w:lang w:eastAsia="es-MX"/>
              </w:rPr>
              <w:drawing>
                <wp:inline distT="0" distB="0" distL="0" distR="0" wp14:anchorId="177B7860" wp14:editId="76C5CB6B">
                  <wp:extent cx="5267325" cy="45053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7325" cy="4505325"/>
                          </a:xfrm>
                          <a:prstGeom prst="rect">
                            <a:avLst/>
                          </a:prstGeom>
                          <a:noFill/>
                        </pic:spPr>
                      </pic:pic>
                    </a:graphicData>
                  </a:graphic>
                </wp:inline>
              </w:drawing>
            </w:r>
          </w:p>
          <w:p w:rsidR="00983FDA" w:rsidRDefault="00983FDA" w:rsidP="006941D2">
            <w:pPr>
              <w:jc w:val="both"/>
              <w:rPr>
                <w:b/>
                <w:sz w:val="24"/>
              </w:rPr>
            </w:pPr>
          </w:p>
          <w:p w:rsidR="00A04718" w:rsidRPr="006941D2" w:rsidRDefault="008D690E" w:rsidP="009965C4">
            <w:pPr>
              <w:jc w:val="both"/>
              <w:rPr>
                <w:rFonts w:cstheme="minorHAnsi"/>
                <w:spacing w:val="3"/>
                <w:sz w:val="20"/>
                <w:szCs w:val="18"/>
              </w:rPr>
            </w:pPr>
            <w:r>
              <w:rPr>
                <w:rFonts w:cstheme="minorHAnsi"/>
                <w:b/>
                <w:color w:val="FF0000"/>
                <w:spacing w:val="3"/>
                <w:szCs w:val="18"/>
              </w:rPr>
              <w:t xml:space="preserve">Fecha </w:t>
            </w:r>
            <w:r w:rsidR="001614AC">
              <w:rPr>
                <w:rFonts w:cstheme="minorHAnsi"/>
                <w:b/>
                <w:color w:val="FF0000"/>
                <w:spacing w:val="3"/>
                <w:szCs w:val="18"/>
              </w:rPr>
              <w:t>de entrega:</w:t>
            </w:r>
            <w:r w:rsidR="008A3A00">
              <w:rPr>
                <w:rFonts w:cstheme="minorHAnsi"/>
                <w:b/>
                <w:color w:val="FF0000"/>
                <w:spacing w:val="3"/>
                <w:szCs w:val="18"/>
              </w:rPr>
              <w:t xml:space="preserve"> </w:t>
            </w:r>
            <w:r w:rsidR="00F25C6F">
              <w:rPr>
                <w:rFonts w:cstheme="minorHAnsi"/>
                <w:b/>
                <w:color w:val="FF0000"/>
                <w:spacing w:val="3"/>
                <w:szCs w:val="18"/>
              </w:rPr>
              <w:t xml:space="preserve"> </w:t>
            </w:r>
            <w:r>
              <w:rPr>
                <w:rFonts w:cstheme="minorHAnsi"/>
                <w:b/>
                <w:color w:val="FF0000"/>
                <w:spacing w:val="3"/>
                <w:szCs w:val="18"/>
              </w:rPr>
              <w:t xml:space="preserve">miércoles 9 </w:t>
            </w:r>
            <w:bookmarkStart w:id="0" w:name="_GoBack"/>
            <w:bookmarkEnd w:id="0"/>
            <w:r w:rsidR="007E241D">
              <w:rPr>
                <w:rFonts w:cstheme="minorHAnsi"/>
                <w:b/>
                <w:color w:val="FF0000"/>
                <w:spacing w:val="3"/>
                <w:szCs w:val="18"/>
              </w:rPr>
              <w:t>de junio</w:t>
            </w:r>
            <w:r w:rsidR="007D63EC">
              <w:rPr>
                <w:rFonts w:cstheme="minorHAnsi"/>
                <w:b/>
                <w:color w:val="FF0000"/>
                <w:spacing w:val="3"/>
                <w:szCs w:val="18"/>
              </w:rPr>
              <w:t xml:space="preserve"> </w:t>
            </w:r>
            <w:r w:rsidR="00892C72">
              <w:rPr>
                <w:rFonts w:cstheme="minorHAnsi"/>
                <w:b/>
                <w:color w:val="FF0000"/>
                <w:spacing w:val="3"/>
                <w:szCs w:val="18"/>
              </w:rPr>
              <w:t>de 2021.</w:t>
            </w:r>
          </w:p>
        </w:tc>
      </w:tr>
    </w:tbl>
    <w:p w:rsidR="002F21B8" w:rsidRDefault="002F21B8"/>
    <w:sectPr w:rsidR="002F21B8" w:rsidSect="006941D2">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75FD" w:rsidRDefault="002B75FD" w:rsidP="001A3A48">
      <w:pPr>
        <w:spacing w:after="0" w:line="240" w:lineRule="auto"/>
      </w:pPr>
      <w:r>
        <w:separator/>
      </w:r>
    </w:p>
  </w:endnote>
  <w:endnote w:type="continuationSeparator" w:id="0">
    <w:p w:rsidR="002B75FD" w:rsidRDefault="002B75FD" w:rsidP="001A3A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75FD" w:rsidRDefault="002B75FD" w:rsidP="001A3A48">
      <w:pPr>
        <w:spacing w:after="0" w:line="240" w:lineRule="auto"/>
      </w:pPr>
      <w:r>
        <w:separator/>
      </w:r>
    </w:p>
  </w:footnote>
  <w:footnote w:type="continuationSeparator" w:id="0">
    <w:p w:rsidR="002B75FD" w:rsidRDefault="002B75FD" w:rsidP="001A3A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424022"/>
    <w:multiLevelType w:val="hybridMultilevel"/>
    <w:tmpl w:val="35FA4956"/>
    <w:lvl w:ilvl="0" w:tplc="80D4B960">
      <w:start w:val="11"/>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121B7F"/>
    <w:multiLevelType w:val="hybridMultilevel"/>
    <w:tmpl w:val="F32C9B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18819B5"/>
    <w:multiLevelType w:val="hybridMultilevel"/>
    <w:tmpl w:val="77C65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53217F5"/>
    <w:multiLevelType w:val="hybridMultilevel"/>
    <w:tmpl w:val="BF8E428A"/>
    <w:lvl w:ilvl="0" w:tplc="CE22791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1A34A45"/>
    <w:multiLevelType w:val="hybridMultilevel"/>
    <w:tmpl w:val="9E8CCBA8"/>
    <w:lvl w:ilvl="0" w:tplc="080A0017">
      <w:start w:val="1"/>
      <w:numFmt w:val="lowerLetter"/>
      <w:lvlText w:val="%1)"/>
      <w:lvlJc w:val="left"/>
      <w:pPr>
        <w:ind w:left="720" w:hanging="360"/>
      </w:pPr>
      <w:rPr>
        <w:rFonts w:hint="default"/>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34443FA"/>
    <w:multiLevelType w:val="hybridMultilevel"/>
    <w:tmpl w:val="8166841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98E65F6"/>
    <w:multiLevelType w:val="hybridMultilevel"/>
    <w:tmpl w:val="4CFCCF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BAB74B8"/>
    <w:multiLevelType w:val="hybridMultilevel"/>
    <w:tmpl w:val="42A8746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71971E2"/>
    <w:multiLevelType w:val="hybridMultilevel"/>
    <w:tmpl w:val="F4B0BDDC"/>
    <w:lvl w:ilvl="0" w:tplc="23107B9E">
      <w:start w:val="1"/>
      <w:numFmt w:val="lowerLetter"/>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B7C3F33"/>
    <w:multiLevelType w:val="hybridMultilevel"/>
    <w:tmpl w:val="0D0CF1B0"/>
    <w:lvl w:ilvl="0" w:tplc="E0FE2B1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77B70119"/>
    <w:multiLevelType w:val="hybridMultilevel"/>
    <w:tmpl w:val="053891F4"/>
    <w:lvl w:ilvl="0" w:tplc="E8BC1264">
      <w:start w:val="1"/>
      <w:numFmt w:val="decimal"/>
      <w:lvlText w:val="%1."/>
      <w:lvlJc w:val="left"/>
      <w:pPr>
        <w:ind w:left="720" w:hanging="360"/>
      </w:pPr>
      <w:rPr>
        <w:rFonts w:cstheme="minorBidi"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
  </w:num>
  <w:num w:numId="3">
    <w:abstractNumId w:val="9"/>
  </w:num>
  <w:num w:numId="4">
    <w:abstractNumId w:val="5"/>
  </w:num>
  <w:num w:numId="5">
    <w:abstractNumId w:val="4"/>
  </w:num>
  <w:num w:numId="6">
    <w:abstractNumId w:val="7"/>
  </w:num>
  <w:num w:numId="7">
    <w:abstractNumId w:val="3"/>
  </w:num>
  <w:num w:numId="8">
    <w:abstractNumId w:val="6"/>
  </w:num>
  <w:num w:numId="9">
    <w:abstractNumId w:val="8"/>
  </w:num>
  <w:num w:numId="10">
    <w:abstractNumId w:val="1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41D2"/>
    <w:rsid w:val="00086BBC"/>
    <w:rsid w:val="000B4269"/>
    <w:rsid w:val="000C0E27"/>
    <w:rsid w:val="000C40B5"/>
    <w:rsid w:val="000D779E"/>
    <w:rsid w:val="000F04BB"/>
    <w:rsid w:val="00105285"/>
    <w:rsid w:val="00146E4C"/>
    <w:rsid w:val="001614AC"/>
    <w:rsid w:val="001A3A48"/>
    <w:rsid w:val="001C4C23"/>
    <w:rsid w:val="001C5C74"/>
    <w:rsid w:val="002139FC"/>
    <w:rsid w:val="00255B94"/>
    <w:rsid w:val="002B05B9"/>
    <w:rsid w:val="002B6D67"/>
    <w:rsid w:val="002B75FD"/>
    <w:rsid w:val="002D3636"/>
    <w:rsid w:val="002E76A3"/>
    <w:rsid w:val="002F21B8"/>
    <w:rsid w:val="003679D2"/>
    <w:rsid w:val="00394F24"/>
    <w:rsid w:val="00396960"/>
    <w:rsid w:val="003C1758"/>
    <w:rsid w:val="003D391C"/>
    <w:rsid w:val="003F3DE8"/>
    <w:rsid w:val="004162EA"/>
    <w:rsid w:val="00486427"/>
    <w:rsid w:val="004A10F8"/>
    <w:rsid w:val="004A55DC"/>
    <w:rsid w:val="004B1E06"/>
    <w:rsid w:val="004F2F00"/>
    <w:rsid w:val="005102D0"/>
    <w:rsid w:val="005108FF"/>
    <w:rsid w:val="0051267F"/>
    <w:rsid w:val="00513EB7"/>
    <w:rsid w:val="0054649C"/>
    <w:rsid w:val="005512C4"/>
    <w:rsid w:val="005572BB"/>
    <w:rsid w:val="0057391E"/>
    <w:rsid w:val="00597ED0"/>
    <w:rsid w:val="005F43EA"/>
    <w:rsid w:val="00672F63"/>
    <w:rsid w:val="006941D2"/>
    <w:rsid w:val="006B2407"/>
    <w:rsid w:val="0072288B"/>
    <w:rsid w:val="007263ED"/>
    <w:rsid w:val="00727A73"/>
    <w:rsid w:val="00733B17"/>
    <w:rsid w:val="00761F4A"/>
    <w:rsid w:val="00790D22"/>
    <w:rsid w:val="007A77C9"/>
    <w:rsid w:val="007D564A"/>
    <w:rsid w:val="007D63EC"/>
    <w:rsid w:val="007E241D"/>
    <w:rsid w:val="007F4E5A"/>
    <w:rsid w:val="008168EF"/>
    <w:rsid w:val="00825F52"/>
    <w:rsid w:val="00826C0B"/>
    <w:rsid w:val="00852DDD"/>
    <w:rsid w:val="0087787F"/>
    <w:rsid w:val="00884B73"/>
    <w:rsid w:val="0088594C"/>
    <w:rsid w:val="00892C72"/>
    <w:rsid w:val="008A3A00"/>
    <w:rsid w:val="008D690E"/>
    <w:rsid w:val="008E1BDD"/>
    <w:rsid w:val="00913523"/>
    <w:rsid w:val="009815D8"/>
    <w:rsid w:val="009838BD"/>
    <w:rsid w:val="00983FDA"/>
    <w:rsid w:val="009945D7"/>
    <w:rsid w:val="009965C4"/>
    <w:rsid w:val="009E459D"/>
    <w:rsid w:val="009F3ED3"/>
    <w:rsid w:val="00A04718"/>
    <w:rsid w:val="00A06A50"/>
    <w:rsid w:val="00A408B4"/>
    <w:rsid w:val="00A428F5"/>
    <w:rsid w:val="00A70DD9"/>
    <w:rsid w:val="00AC7447"/>
    <w:rsid w:val="00AF263E"/>
    <w:rsid w:val="00B108F6"/>
    <w:rsid w:val="00B11C12"/>
    <w:rsid w:val="00B45860"/>
    <w:rsid w:val="00BE585D"/>
    <w:rsid w:val="00C02BDD"/>
    <w:rsid w:val="00C654F1"/>
    <w:rsid w:val="00CC6DD3"/>
    <w:rsid w:val="00D131FB"/>
    <w:rsid w:val="00D467CB"/>
    <w:rsid w:val="00D5586F"/>
    <w:rsid w:val="00D90CCA"/>
    <w:rsid w:val="00E1773A"/>
    <w:rsid w:val="00E42034"/>
    <w:rsid w:val="00E60171"/>
    <w:rsid w:val="00E81856"/>
    <w:rsid w:val="00E921BE"/>
    <w:rsid w:val="00ED32FD"/>
    <w:rsid w:val="00F23D48"/>
    <w:rsid w:val="00F25C6F"/>
    <w:rsid w:val="00F30773"/>
    <w:rsid w:val="00F547D5"/>
    <w:rsid w:val="00F821F0"/>
    <w:rsid w:val="00FC1504"/>
    <w:rsid w:val="00FD0C3D"/>
    <w:rsid w:val="00FF2931"/>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C93BBC"/>
  <w15:chartTrackingRefBased/>
  <w15:docId w15:val="{AD573B4C-6E25-40AD-A7E5-57461B89A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6941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1A3A4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A3A48"/>
  </w:style>
  <w:style w:type="paragraph" w:styleId="Piedepgina">
    <w:name w:val="footer"/>
    <w:basedOn w:val="Normal"/>
    <w:link w:val="PiedepginaCar"/>
    <w:uiPriority w:val="99"/>
    <w:unhideWhenUsed/>
    <w:rsid w:val="001A3A4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A3A48"/>
  </w:style>
  <w:style w:type="character" w:styleId="Hipervnculo">
    <w:name w:val="Hyperlink"/>
    <w:basedOn w:val="Fuentedeprrafopredeter"/>
    <w:uiPriority w:val="99"/>
    <w:unhideWhenUsed/>
    <w:rsid w:val="00A04718"/>
    <w:rPr>
      <w:color w:val="0563C1" w:themeColor="hyperlink"/>
      <w:u w:val="single"/>
    </w:rPr>
  </w:style>
  <w:style w:type="character" w:styleId="Hipervnculovisitado">
    <w:name w:val="FollowedHyperlink"/>
    <w:basedOn w:val="Fuentedeprrafopredeter"/>
    <w:uiPriority w:val="99"/>
    <w:semiHidden/>
    <w:unhideWhenUsed/>
    <w:rsid w:val="00D131FB"/>
    <w:rPr>
      <w:color w:val="954F72" w:themeColor="followedHyperlink"/>
      <w:u w:val="single"/>
    </w:rPr>
  </w:style>
  <w:style w:type="paragraph" w:styleId="Prrafodelista">
    <w:name w:val="List Paragraph"/>
    <w:basedOn w:val="Normal"/>
    <w:uiPriority w:val="34"/>
    <w:qFormat/>
    <w:rsid w:val="00F821F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999</TotalTime>
  <Pages>2</Pages>
  <Words>438</Words>
  <Characters>2410</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martínez</dc:creator>
  <cp:keywords/>
  <dc:description/>
  <cp:lastModifiedBy>elizabeth martínez</cp:lastModifiedBy>
  <cp:revision>46</cp:revision>
  <dcterms:created xsi:type="dcterms:W3CDTF">2021-01-01T21:36:00Z</dcterms:created>
  <dcterms:modified xsi:type="dcterms:W3CDTF">2021-05-26T18:45:00Z</dcterms:modified>
</cp:coreProperties>
</file>