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6A" w:rsidRPr="00FD33C0" w:rsidRDefault="00AC696A" w:rsidP="00AC696A">
      <w:pPr>
        <w:spacing w:after="0" w:line="240" w:lineRule="auto"/>
        <w:jc w:val="center"/>
        <w:rPr>
          <w:b/>
        </w:rPr>
      </w:pPr>
      <w:r w:rsidRPr="00FD33C0">
        <w:rPr>
          <w:b/>
        </w:rPr>
        <w:t>SECUNDARIA DIURNA # 181 “PUERTO DE ALVARAD0”</w:t>
      </w:r>
    </w:p>
    <w:p w:rsidR="00AC696A" w:rsidRPr="00FD33C0" w:rsidRDefault="00AC696A" w:rsidP="00AC696A">
      <w:pPr>
        <w:spacing w:after="0" w:line="240" w:lineRule="auto"/>
        <w:jc w:val="center"/>
        <w:rPr>
          <w:b/>
        </w:rPr>
      </w:pPr>
      <w:r>
        <w:rPr>
          <w:b/>
        </w:rPr>
        <w:t>TURNO MATUTI</w:t>
      </w:r>
      <w:r w:rsidRPr="00FD33C0">
        <w:rPr>
          <w:b/>
        </w:rPr>
        <w:t>NO</w:t>
      </w:r>
    </w:p>
    <w:p w:rsidR="00AC696A" w:rsidRDefault="00AC696A" w:rsidP="00AC696A">
      <w:pPr>
        <w:spacing w:after="0" w:line="240" w:lineRule="auto"/>
        <w:jc w:val="center"/>
      </w:pPr>
      <w:r w:rsidRPr="00FD33C0">
        <w:rPr>
          <w:b/>
        </w:rPr>
        <w:t>PROFESORA ELIZABETH MARTINEZ NIETO</w:t>
      </w: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1320"/>
        <w:gridCol w:w="1137"/>
        <w:gridCol w:w="1420"/>
        <w:gridCol w:w="1276"/>
        <w:gridCol w:w="1559"/>
        <w:gridCol w:w="943"/>
        <w:gridCol w:w="2268"/>
      </w:tblGrid>
      <w:tr w:rsidR="00AC696A" w:rsidRPr="00F345FE" w:rsidTr="00AC696A">
        <w:trPr>
          <w:trHeight w:val="284"/>
        </w:trPr>
        <w:tc>
          <w:tcPr>
            <w:tcW w:w="1320" w:type="dxa"/>
            <w:shd w:val="clear" w:color="auto" w:fill="E0C1FF"/>
          </w:tcPr>
          <w:p w:rsidR="00AC696A" w:rsidRPr="00F345FE" w:rsidRDefault="00AC696A" w:rsidP="007841CA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Ciclo escolar </w:t>
            </w:r>
          </w:p>
          <w:p w:rsidR="00AC696A" w:rsidRPr="00F345FE" w:rsidRDefault="00AC696A" w:rsidP="007841CA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2020-21</w:t>
            </w:r>
          </w:p>
        </w:tc>
        <w:tc>
          <w:tcPr>
            <w:tcW w:w="8603" w:type="dxa"/>
            <w:gridSpan w:val="6"/>
            <w:shd w:val="clear" w:color="auto" w:fill="E0C1FF"/>
          </w:tcPr>
          <w:p w:rsidR="00AC696A" w:rsidRPr="00F345FE" w:rsidRDefault="00AC696A" w:rsidP="007841CA">
            <w:pPr>
              <w:jc w:val="center"/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Planeación semanal</w:t>
            </w:r>
          </w:p>
        </w:tc>
      </w:tr>
      <w:tr w:rsidR="00AC696A" w:rsidRPr="00F345FE" w:rsidTr="00AC696A">
        <w:trPr>
          <w:trHeight w:val="251"/>
        </w:trPr>
        <w:tc>
          <w:tcPr>
            <w:tcW w:w="1320" w:type="dxa"/>
            <w:vMerge w:val="restart"/>
            <w:shd w:val="clear" w:color="auto" w:fill="E0C1FF"/>
          </w:tcPr>
          <w:p w:rsidR="00AC696A" w:rsidRPr="00F345FE" w:rsidRDefault="00AC696A" w:rsidP="007841CA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Nivel educativo</w:t>
            </w:r>
          </w:p>
          <w:p w:rsidR="00AC696A" w:rsidRPr="00F345FE" w:rsidRDefault="00AC696A" w:rsidP="007841CA">
            <w:pPr>
              <w:rPr>
                <w:sz w:val="18"/>
                <w:szCs w:val="18"/>
              </w:rPr>
            </w:pPr>
            <w:r w:rsidRPr="00F345FE">
              <w:rPr>
                <w:sz w:val="18"/>
                <w:szCs w:val="18"/>
              </w:rPr>
              <w:t>Secundaria</w:t>
            </w:r>
          </w:p>
        </w:tc>
        <w:tc>
          <w:tcPr>
            <w:tcW w:w="1137" w:type="dxa"/>
            <w:shd w:val="clear" w:color="auto" w:fill="E0C1FF"/>
          </w:tcPr>
          <w:p w:rsidR="00AC696A" w:rsidRPr="00F345FE" w:rsidRDefault="00AC696A" w:rsidP="007841CA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Grado escolar</w:t>
            </w:r>
          </w:p>
        </w:tc>
        <w:tc>
          <w:tcPr>
            <w:tcW w:w="1420" w:type="dxa"/>
            <w:shd w:val="clear" w:color="auto" w:fill="E0C1FF"/>
          </w:tcPr>
          <w:p w:rsidR="00AC696A" w:rsidRPr="00F345FE" w:rsidRDefault="00AC696A" w:rsidP="007841CA">
            <w:pPr>
              <w:rPr>
                <w:sz w:val="18"/>
                <w:szCs w:val="18"/>
              </w:rPr>
            </w:pPr>
            <w:r w:rsidRPr="00F345FE">
              <w:rPr>
                <w:sz w:val="18"/>
                <w:szCs w:val="18"/>
              </w:rPr>
              <w:t xml:space="preserve">Primer grado </w:t>
            </w:r>
          </w:p>
        </w:tc>
        <w:tc>
          <w:tcPr>
            <w:tcW w:w="1276" w:type="dxa"/>
            <w:vMerge w:val="restart"/>
            <w:shd w:val="clear" w:color="auto" w:fill="E0C1FF"/>
          </w:tcPr>
          <w:p w:rsidR="00AC696A" w:rsidRDefault="00AC696A" w:rsidP="007841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Asignatura</w:t>
            </w:r>
          </w:p>
          <w:p w:rsidR="00AC696A" w:rsidRPr="00AC696A" w:rsidRDefault="00AC696A" w:rsidP="007841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TUTORÍA</w:t>
            </w:r>
          </w:p>
          <w:p w:rsidR="00AC696A" w:rsidRPr="00F345FE" w:rsidRDefault="00AC696A" w:rsidP="007841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E0C1FF"/>
          </w:tcPr>
          <w:p w:rsidR="00AC696A" w:rsidRDefault="00AC696A" w:rsidP="007841CA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Trimestre </w:t>
            </w:r>
          </w:p>
          <w:p w:rsidR="004060C5" w:rsidRPr="004060C5" w:rsidRDefault="004060C5" w:rsidP="007841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TRIMESTRE</w:t>
            </w:r>
          </w:p>
          <w:p w:rsidR="00AC696A" w:rsidRPr="00F345FE" w:rsidRDefault="00AC696A" w:rsidP="007841CA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E0C1FF"/>
          </w:tcPr>
          <w:p w:rsidR="00AC696A" w:rsidRPr="00F345FE" w:rsidRDefault="00AC696A" w:rsidP="007841CA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Semana </w:t>
            </w:r>
          </w:p>
        </w:tc>
        <w:tc>
          <w:tcPr>
            <w:tcW w:w="2268" w:type="dxa"/>
            <w:shd w:val="clear" w:color="auto" w:fill="E0C1FF"/>
          </w:tcPr>
          <w:p w:rsidR="00AC696A" w:rsidRPr="00F345FE" w:rsidRDefault="004060C5" w:rsidP="00784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AC696A" w:rsidRPr="00F345FE" w:rsidTr="00AC696A">
        <w:trPr>
          <w:trHeight w:val="310"/>
        </w:trPr>
        <w:tc>
          <w:tcPr>
            <w:tcW w:w="1320" w:type="dxa"/>
            <w:vMerge/>
            <w:shd w:val="clear" w:color="auto" w:fill="E0C1FF"/>
          </w:tcPr>
          <w:p w:rsidR="00AC696A" w:rsidRPr="00F345FE" w:rsidRDefault="00AC696A" w:rsidP="007841C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0C1FF"/>
          </w:tcPr>
          <w:p w:rsidR="00AC696A" w:rsidRPr="00F345FE" w:rsidRDefault="004060C5" w:rsidP="007841C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Grupo</w:t>
            </w:r>
          </w:p>
        </w:tc>
        <w:tc>
          <w:tcPr>
            <w:tcW w:w="1420" w:type="dxa"/>
            <w:shd w:val="clear" w:color="auto" w:fill="E0C1FF"/>
          </w:tcPr>
          <w:p w:rsidR="00AC696A" w:rsidRPr="004060C5" w:rsidRDefault="004060C5" w:rsidP="007841CA">
            <w:pPr>
              <w:rPr>
                <w:b/>
                <w:sz w:val="18"/>
                <w:szCs w:val="18"/>
              </w:rPr>
            </w:pPr>
            <w:r w:rsidRPr="004060C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276" w:type="dxa"/>
            <w:vMerge/>
            <w:shd w:val="clear" w:color="auto" w:fill="E0C1FF"/>
          </w:tcPr>
          <w:p w:rsidR="00AC696A" w:rsidRPr="00F345FE" w:rsidRDefault="00AC696A" w:rsidP="007841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0C1FF"/>
          </w:tcPr>
          <w:p w:rsidR="00AC696A" w:rsidRPr="00F345FE" w:rsidRDefault="00AC696A" w:rsidP="007841CA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E0C1FF"/>
          </w:tcPr>
          <w:p w:rsidR="00AC696A" w:rsidRPr="00F345FE" w:rsidRDefault="00AC696A" w:rsidP="007841CA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Fecha </w:t>
            </w:r>
          </w:p>
        </w:tc>
        <w:tc>
          <w:tcPr>
            <w:tcW w:w="2268" w:type="dxa"/>
            <w:shd w:val="clear" w:color="auto" w:fill="E0C1FF"/>
          </w:tcPr>
          <w:p w:rsidR="00AC696A" w:rsidRPr="00F345FE" w:rsidRDefault="00AC696A" w:rsidP="00784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14-25 de septiembre</w:t>
            </w:r>
          </w:p>
        </w:tc>
      </w:tr>
      <w:tr w:rsidR="00AC696A" w:rsidRPr="00F345FE" w:rsidTr="00AC696A">
        <w:trPr>
          <w:trHeight w:val="174"/>
        </w:trPr>
        <w:tc>
          <w:tcPr>
            <w:tcW w:w="1320" w:type="dxa"/>
            <w:shd w:val="clear" w:color="auto" w:fill="E0C1FF"/>
          </w:tcPr>
          <w:p w:rsidR="00AC696A" w:rsidRPr="00F345FE" w:rsidRDefault="00AC696A" w:rsidP="007841CA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Tema</w:t>
            </w:r>
          </w:p>
        </w:tc>
        <w:tc>
          <w:tcPr>
            <w:tcW w:w="8603" w:type="dxa"/>
            <w:gridSpan w:val="6"/>
            <w:shd w:val="clear" w:color="auto" w:fill="E0C1FF"/>
          </w:tcPr>
          <w:p w:rsidR="00AC696A" w:rsidRPr="00F345FE" w:rsidRDefault="004060C5" w:rsidP="007841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Explosión navideña 2020</w:t>
            </w:r>
          </w:p>
        </w:tc>
      </w:tr>
      <w:tr w:rsidR="00297429" w:rsidRPr="00DF518B" w:rsidTr="007841CA">
        <w:trPr>
          <w:trHeight w:val="810"/>
        </w:trPr>
        <w:tc>
          <w:tcPr>
            <w:tcW w:w="9923" w:type="dxa"/>
            <w:gridSpan w:val="7"/>
            <w:shd w:val="clear" w:color="auto" w:fill="auto"/>
          </w:tcPr>
          <w:p w:rsidR="004060C5" w:rsidRPr="0004389B" w:rsidRDefault="0004389B" w:rsidP="004060C5">
            <w:pPr>
              <w:pStyle w:val="Prrafodelista"/>
              <w:jc w:val="center"/>
              <w:rPr>
                <w:rFonts w:ascii="Bahnschrift SemiLight Condensed" w:hAnsi="Bahnschrift SemiLight Condensed" w:cstheme="minorHAnsi"/>
                <w:color w:val="FF0000"/>
                <w:spacing w:val="3"/>
                <w:sz w:val="40"/>
                <w:szCs w:val="18"/>
              </w:rPr>
            </w:pPr>
            <w:r>
              <w:rPr>
                <w:rFonts w:ascii="Bahnschrift SemiLight Condensed" w:hAnsi="Bahnschrift SemiLight Condensed" w:cstheme="minorHAnsi"/>
                <w:color w:val="FF0000"/>
                <w:spacing w:val="3"/>
                <w:sz w:val="40"/>
                <w:szCs w:val="18"/>
              </w:rPr>
              <w:t>“</w:t>
            </w:r>
            <w:r w:rsidR="004060C5" w:rsidRPr="0004389B">
              <w:rPr>
                <w:rFonts w:ascii="Bahnschrift SemiLight Condensed" w:hAnsi="Bahnschrift SemiLight Condensed" w:cstheme="minorHAnsi"/>
                <w:color w:val="FF0000"/>
                <w:spacing w:val="3"/>
                <w:sz w:val="40"/>
                <w:szCs w:val="18"/>
              </w:rPr>
              <w:t>Explosión navideña</w:t>
            </w:r>
            <w:r>
              <w:rPr>
                <w:rFonts w:ascii="Bahnschrift SemiLight Condensed" w:hAnsi="Bahnschrift SemiLight Condensed" w:cstheme="minorHAnsi"/>
                <w:color w:val="FF0000"/>
                <w:spacing w:val="3"/>
                <w:sz w:val="40"/>
                <w:szCs w:val="18"/>
              </w:rPr>
              <w:t>”</w:t>
            </w:r>
            <w:r w:rsidRPr="0004389B">
              <w:rPr>
                <w:rFonts w:ascii="Bahnschrift SemiLight Condensed" w:hAnsi="Bahnschrift SemiLight Condensed" w:cstheme="minorHAnsi"/>
                <w:color w:val="FF0000"/>
                <w:spacing w:val="3"/>
                <w:sz w:val="40"/>
                <w:szCs w:val="18"/>
              </w:rPr>
              <w:t xml:space="preserve">  </w:t>
            </w:r>
          </w:p>
          <w:p w:rsidR="0004389B" w:rsidRDefault="0004389B" w:rsidP="0004389B">
            <w:pPr>
              <w:rPr>
                <w:rFonts w:cstheme="minorHAnsi"/>
                <w:b/>
                <w:spacing w:val="3"/>
                <w:szCs w:val="18"/>
              </w:rPr>
            </w:pPr>
          </w:p>
          <w:p w:rsidR="0004389B" w:rsidRDefault="0004389B" w:rsidP="0004389B">
            <w:pPr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 xml:space="preserve">¿Cuándo se llevará a cabo? </w:t>
            </w:r>
            <w:r w:rsidRPr="004060C5">
              <w:rPr>
                <w:rFonts w:cstheme="minorHAnsi"/>
                <w:spacing w:val="3"/>
                <w:szCs w:val="18"/>
              </w:rPr>
              <w:t>El viernes 18 de diciembre</w:t>
            </w:r>
          </w:p>
          <w:p w:rsidR="0004389B" w:rsidRDefault="0004389B" w:rsidP="0004389B">
            <w:pPr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 xml:space="preserve">¿A qué hora será? </w:t>
            </w:r>
            <w:r w:rsidRPr="004060C5">
              <w:rPr>
                <w:rFonts w:cstheme="minorHAnsi"/>
                <w:spacing w:val="3"/>
                <w:szCs w:val="18"/>
              </w:rPr>
              <w:t>A las 10:00 am</w:t>
            </w:r>
          </w:p>
          <w:p w:rsidR="0004389B" w:rsidRDefault="0004389B" w:rsidP="0004389B">
            <w:pPr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 xml:space="preserve">¿Y dónde nos veremos? </w:t>
            </w:r>
            <w:r w:rsidRPr="004060C5">
              <w:rPr>
                <w:rFonts w:cstheme="minorHAnsi"/>
                <w:spacing w:val="3"/>
                <w:szCs w:val="18"/>
              </w:rPr>
              <w:t xml:space="preserve">A través de </w:t>
            </w:r>
            <w:proofErr w:type="spellStart"/>
            <w:r w:rsidRPr="004060C5">
              <w:rPr>
                <w:rFonts w:cstheme="minorHAnsi"/>
                <w:spacing w:val="3"/>
                <w:szCs w:val="18"/>
              </w:rPr>
              <w:t>meet</w:t>
            </w:r>
            <w:proofErr w:type="spellEnd"/>
            <w:r w:rsidRPr="004060C5">
              <w:rPr>
                <w:rFonts w:cstheme="minorHAnsi"/>
                <w:spacing w:val="3"/>
                <w:szCs w:val="18"/>
              </w:rPr>
              <w:t>,</w:t>
            </w:r>
            <w:r>
              <w:rPr>
                <w:rFonts w:cstheme="minorHAnsi"/>
                <w:spacing w:val="3"/>
                <w:szCs w:val="18"/>
              </w:rPr>
              <w:t xml:space="preserve"> el código te llegará junto con las sesiones de clase que tengas esa semana (recuerda no compartirlo con nadie ajeno al grupo).</w:t>
            </w:r>
          </w:p>
          <w:p w:rsidR="0004389B" w:rsidRDefault="0004389B" w:rsidP="0004389B">
            <w:pPr>
              <w:rPr>
                <w:rFonts w:cstheme="minorHAnsi"/>
                <w:b/>
                <w:spacing w:val="3"/>
                <w:szCs w:val="18"/>
              </w:rPr>
            </w:pPr>
          </w:p>
          <w:p w:rsidR="0004389B" w:rsidRDefault="004060C5" w:rsidP="004060C5">
            <w:pPr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 xml:space="preserve">¿En qué consiste? </w:t>
            </w:r>
            <w:r w:rsidRPr="004060C5">
              <w:rPr>
                <w:rFonts w:cstheme="minorHAnsi"/>
                <w:spacing w:val="3"/>
                <w:szCs w:val="18"/>
              </w:rPr>
              <w:t xml:space="preserve">Se realizará un concurso de arbolitos de navidad, cada alumno que quiera participar </w:t>
            </w:r>
            <w:r w:rsidR="0004389B">
              <w:rPr>
                <w:rFonts w:cstheme="minorHAnsi"/>
                <w:spacing w:val="3"/>
                <w:szCs w:val="18"/>
              </w:rPr>
              <w:t xml:space="preserve">realizará su árbol con base en cualquiera de los modelos que se encuentran en el siguiente video: </w:t>
            </w:r>
            <w:hyperlink r:id="rId5" w:history="1">
              <w:r w:rsidR="0004389B" w:rsidRPr="00761AB2">
                <w:rPr>
                  <w:rStyle w:val="Hipervnculo"/>
                  <w:rFonts w:cstheme="minorHAnsi"/>
                  <w:spacing w:val="3"/>
                  <w:szCs w:val="18"/>
                </w:rPr>
                <w:t>https://www.youtube.c</w:t>
              </w:r>
              <w:r w:rsidR="0004389B" w:rsidRPr="00761AB2">
                <w:rPr>
                  <w:rStyle w:val="Hipervnculo"/>
                  <w:rFonts w:cstheme="minorHAnsi"/>
                  <w:spacing w:val="3"/>
                  <w:szCs w:val="18"/>
                </w:rPr>
                <w:t>o</w:t>
              </w:r>
              <w:r w:rsidR="0004389B" w:rsidRPr="00761AB2">
                <w:rPr>
                  <w:rStyle w:val="Hipervnculo"/>
                  <w:rFonts w:cstheme="minorHAnsi"/>
                  <w:spacing w:val="3"/>
                  <w:szCs w:val="18"/>
                </w:rPr>
                <w:t>m/wa</w:t>
              </w:r>
              <w:r w:rsidR="0004389B" w:rsidRPr="00761AB2">
                <w:rPr>
                  <w:rStyle w:val="Hipervnculo"/>
                  <w:rFonts w:cstheme="minorHAnsi"/>
                  <w:spacing w:val="3"/>
                  <w:szCs w:val="18"/>
                </w:rPr>
                <w:t>t</w:t>
              </w:r>
              <w:r w:rsidR="0004389B" w:rsidRPr="00761AB2">
                <w:rPr>
                  <w:rStyle w:val="Hipervnculo"/>
                  <w:rFonts w:cstheme="minorHAnsi"/>
                  <w:spacing w:val="3"/>
                  <w:szCs w:val="18"/>
                </w:rPr>
                <w:t>ch?v=qoj4OdoIp2M</w:t>
              </w:r>
            </w:hyperlink>
            <w:r w:rsidR="0004389B">
              <w:rPr>
                <w:rFonts w:cstheme="minorHAnsi"/>
                <w:spacing w:val="3"/>
                <w:szCs w:val="18"/>
              </w:rPr>
              <w:t xml:space="preserve"> </w:t>
            </w:r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</w:p>
          <w:p w:rsidR="003468D0" w:rsidRDefault="0004389B" w:rsidP="004060C5">
            <w:pPr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P</w:t>
            </w:r>
            <w:r w:rsidR="004060C5">
              <w:rPr>
                <w:rFonts w:cstheme="minorHAnsi"/>
                <w:spacing w:val="3"/>
                <w:szCs w:val="18"/>
              </w:rPr>
              <w:t>uedes utilizar cualquier material que encuentres en casa,</w:t>
            </w:r>
            <w:r>
              <w:rPr>
                <w:rFonts w:cstheme="minorHAnsi"/>
                <w:spacing w:val="3"/>
                <w:szCs w:val="18"/>
              </w:rPr>
              <w:t xml:space="preserve"> para adornarlo,</w:t>
            </w:r>
            <w:r w:rsidR="004060C5">
              <w:rPr>
                <w:rFonts w:cstheme="minorHAnsi"/>
                <w:spacing w:val="3"/>
                <w:szCs w:val="18"/>
              </w:rPr>
              <w:t xml:space="preserve"> la única</w:t>
            </w:r>
            <w:r w:rsidR="003468D0">
              <w:rPr>
                <w:rFonts w:cstheme="minorHAnsi"/>
                <w:spacing w:val="3"/>
                <w:szCs w:val="18"/>
              </w:rPr>
              <w:t xml:space="preserve"> petición</w:t>
            </w:r>
            <w:r w:rsidR="004060C5">
              <w:rPr>
                <w:rFonts w:cstheme="minorHAnsi"/>
                <w:spacing w:val="3"/>
                <w:szCs w:val="18"/>
              </w:rPr>
              <w:t xml:space="preserve"> es que</w:t>
            </w:r>
            <w:r>
              <w:rPr>
                <w:rFonts w:cstheme="minorHAnsi"/>
                <w:spacing w:val="3"/>
                <w:szCs w:val="18"/>
              </w:rPr>
              <w:t xml:space="preserve"> al menos la mitad de los</w:t>
            </w:r>
            <w:r w:rsidR="003468D0">
              <w:rPr>
                <w:rFonts w:cstheme="minorHAnsi"/>
                <w:spacing w:val="3"/>
                <w:szCs w:val="18"/>
              </w:rPr>
              <w:t xml:space="preserve"> </w:t>
            </w:r>
            <w:r w:rsidR="004060C5">
              <w:rPr>
                <w:rFonts w:cstheme="minorHAnsi"/>
                <w:spacing w:val="3"/>
                <w:szCs w:val="18"/>
              </w:rPr>
              <w:t xml:space="preserve">adornos </w:t>
            </w:r>
            <w:r w:rsidR="003468D0">
              <w:rPr>
                <w:rFonts w:cstheme="minorHAnsi"/>
                <w:spacing w:val="3"/>
                <w:szCs w:val="18"/>
              </w:rPr>
              <w:t>(en lugar de esferas tradicionales</w:t>
            </w:r>
            <w:r w:rsidR="003474B2">
              <w:rPr>
                <w:rFonts w:cstheme="minorHAnsi"/>
                <w:spacing w:val="3"/>
                <w:szCs w:val="18"/>
              </w:rPr>
              <w:t xml:space="preserve"> </w:t>
            </w:r>
            <w:r w:rsidR="004060C5">
              <w:rPr>
                <w:rFonts w:cstheme="minorHAnsi"/>
                <w:spacing w:val="3"/>
                <w:szCs w:val="18"/>
              </w:rPr>
              <w:t>de tu arbolito</w:t>
            </w:r>
            <w:r>
              <w:rPr>
                <w:rFonts w:cstheme="minorHAnsi"/>
                <w:spacing w:val="3"/>
                <w:szCs w:val="18"/>
              </w:rPr>
              <w:t>, por ejemplo)</w:t>
            </w:r>
            <w:r w:rsidR="004060C5">
              <w:rPr>
                <w:rFonts w:cstheme="minorHAnsi"/>
                <w:spacing w:val="3"/>
                <w:szCs w:val="18"/>
              </w:rPr>
              <w:t xml:space="preserve"> sean hechos con</w:t>
            </w:r>
            <w:r w:rsidR="005A601F">
              <w:rPr>
                <w:rFonts w:cstheme="minorHAnsi"/>
                <w:spacing w:val="3"/>
                <w:szCs w:val="18"/>
              </w:rPr>
              <w:t xml:space="preserve"> otras</w:t>
            </w:r>
            <w:r w:rsidR="004060C5">
              <w:rPr>
                <w:rFonts w:cstheme="minorHAnsi"/>
                <w:spacing w:val="3"/>
                <w:szCs w:val="18"/>
              </w:rPr>
              <w:t xml:space="preserve"> figuras geométricas</w:t>
            </w:r>
            <w:r w:rsidR="003468D0">
              <w:rPr>
                <w:rFonts w:cstheme="minorHAnsi"/>
                <w:spacing w:val="3"/>
                <w:szCs w:val="18"/>
              </w:rPr>
              <w:t>, podrás adicionar otros tipos de adornos que generalmente llevan los árboles navideños.</w:t>
            </w:r>
          </w:p>
          <w:p w:rsidR="003468D0" w:rsidRDefault="003468D0" w:rsidP="004060C5">
            <w:pPr>
              <w:rPr>
                <w:rFonts w:cstheme="minorHAnsi"/>
                <w:spacing w:val="3"/>
                <w:szCs w:val="18"/>
              </w:rPr>
            </w:pPr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El tamaño de tu árbol no debe exceder el tamaño de una hoja carta, que son aproximadamente 28 cm de alto por 21.5 cm. de ancho.</w:t>
            </w:r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</w:p>
          <w:p w:rsidR="003474B2" w:rsidRDefault="003468D0" w:rsidP="004060C5">
            <w:pPr>
              <w:rPr>
                <w:rFonts w:cstheme="minorHAnsi"/>
                <w:spacing w:val="3"/>
                <w:szCs w:val="18"/>
              </w:rPr>
            </w:pPr>
            <w:r w:rsidRPr="003474B2">
              <w:rPr>
                <w:rFonts w:cstheme="minorHAnsi"/>
                <w:b/>
                <w:spacing w:val="3"/>
                <w:szCs w:val="18"/>
              </w:rPr>
              <w:t>¿Cómo participará mi arbolito?</w:t>
            </w:r>
            <w:r>
              <w:rPr>
                <w:rFonts w:cstheme="minorHAnsi"/>
                <w:spacing w:val="3"/>
                <w:szCs w:val="18"/>
              </w:rPr>
              <w:t xml:space="preserve"> Para que puedas participar será muy importante que envíes una foto del mismo, procura que se ve</w:t>
            </w:r>
            <w:r w:rsidR="003474B2">
              <w:rPr>
                <w:rFonts w:cstheme="minorHAnsi"/>
                <w:spacing w:val="3"/>
                <w:szCs w:val="18"/>
              </w:rPr>
              <w:t>a</w:t>
            </w:r>
            <w:r>
              <w:rPr>
                <w:rFonts w:cstheme="minorHAnsi"/>
                <w:spacing w:val="3"/>
                <w:szCs w:val="18"/>
              </w:rPr>
              <w:t xml:space="preserve"> muy bien iluminada, clara y ocupe toda la pantalla de tu cámara para que se pueda apreciar </w:t>
            </w:r>
            <w:r w:rsidR="003474B2">
              <w:rPr>
                <w:rFonts w:cstheme="minorHAnsi"/>
                <w:spacing w:val="3"/>
                <w:szCs w:val="18"/>
              </w:rPr>
              <w:t>correctamente</w:t>
            </w:r>
            <w:r w:rsidR="0004389B">
              <w:rPr>
                <w:rFonts w:cstheme="minorHAnsi"/>
                <w:spacing w:val="3"/>
                <w:szCs w:val="18"/>
              </w:rPr>
              <w:t xml:space="preserve"> y que el fondo de tu foto no opaque a tu arbolito.</w:t>
            </w:r>
          </w:p>
          <w:p w:rsidR="003474B2" w:rsidRDefault="003474B2" w:rsidP="004060C5">
            <w:pPr>
              <w:rPr>
                <w:rFonts w:cstheme="minorHAnsi"/>
                <w:spacing w:val="3"/>
                <w:szCs w:val="18"/>
              </w:rPr>
            </w:pPr>
          </w:p>
          <w:p w:rsidR="0004389B" w:rsidRDefault="003474B2" w:rsidP="004060C5">
            <w:pPr>
              <w:rPr>
                <w:rFonts w:cstheme="minorHAnsi"/>
                <w:spacing w:val="3"/>
                <w:szCs w:val="18"/>
              </w:rPr>
            </w:pPr>
            <w:r w:rsidRPr="0004389B">
              <w:rPr>
                <w:rFonts w:cstheme="minorHAnsi"/>
                <w:b/>
                <w:spacing w:val="3"/>
                <w:szCs w:val="18"/>
              </w:rPr>
              <w:t>¿Cuándo debo enviar la foto?</w:t>
            </w:r>
            <w:r>
              <w:rPr>
                <w:rFonts w:cstheme="minorHAnsi"/>
                <w:spacing w:val="3"/>
                <w:szCs w:val="18"/>
              </w:rPr>
              <w:t xml:space="preserve"> </w:t>
            </w:r>
            <w:r w:rsidRPr="0004389B">
              <w:rPr>
                <w:rFonts w:cstheme="minorHAnsi"/>
                <w:b/>
                <w:color w:val="FF0000"/>
                <w:spacing w:val="3"/>
                <w:szCs w:val="18"/>
              </w:rPr>
              <w:t>El 11 de diciembre,</w:t>
            </w:r>
            <w:r w:rsidRPr="0004389B">
              <w:rPr>
                <w:rFonts w:cstheme="minorHAnsi"/>
                <w:color w:val="FF0000"/>
                <w:spacing w:val="3"/>
                <w:szCs w:val="18"/>
              </w:rPr>
              <w:t xml:space="preserve"> </w:t>
            </w:r>
            <w:r>
              <w:rPr>
                <w:rFonts w:cstheme="minorHAnsi"/>
                <w:spacing w:val="3"/>
                <w:szCs w:val="18"/>
              </w:rPr>
              <w:t xml:space="preserve">a través </w:t>
            </w:r>
            <w:r w:rsidR="0004389B">
              <w:rPr>
                <w:rFonts w:cstheme="minorHAnsi"/>
                <w:spacing w:val="3"/>
                <w:szCs w:val="18"/>
              </w:rPr>
              <w:t>de classroom de Tutoría.</w:t>
            </w:r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</w:p>
          <w:p w:rsidR="005A601F" w:rsidRDefault="0004389B" w:rsidP="004060C5">
            <w:pPr>
              <w:rPr>
                <w:rFonts w:cstheme="minorHAnsi"/>
                <w:spacing w:val="3"/>
                <w:szCs w:val="18"/>
              </w:rPr>
            </w:pPr>
            <w:r w:rsidRPr="0004389B">
              <w:rPr>
                <w:rFonts w:cstheme="minorHAnsi"/>
                <w:b/>
                <w:spacing w:val="3"/>
                <w:szCs w:val="18"/>
              </w:rPr>
              <w:t>¿Cuándo sabré que gané?</w:t>
            </w:r>
            <w:r>
              <w:rPr>
                <w:rFonts w:cstheme="minorHAnsi"/>
                <w:spacing w:val="3"/>
                <w:szCs w:val="18"/>
              </w:rPr>
              <w:t xml:space="preserve"> El día 18 de </w:t>
            </w:r>
            <w:proofErr w:type="spellStart"/>
            <w:proofErr w:type="gramStart"/>
            <w:r>
              <w:rPr>
                <w:rFonts w:cstheme="minorHAnsi"/>
                <w:spacing w:val="3"/>
                <w:szCs w:val="18"/>
              </w:rPr>
              <w:t>diciembre,en</w:t>
            </w:r>
            <w:proofErr w:type="spellEnd"/>
            <w:proofErr w:type="gramEnd"/>
            <w:r>
              <w:rPr>
                <w:rFonts w:cstheme="minorHAnsi"/>
                <w:spacing w:val="3"/>
                <w:szCs w:val="18"/>
              </w:rPr>
              <w:t xml:space="preserve"> la sesión de </w:t>
            </w:r>
            <w:proofErr w:type="spellStart"/>
            <w:r>
              <w:rPr>
                <w:rFonts w:cstheme="minorHAnsi"/>
                <w:spacing w:val="3"/>
                <w:szCs w:val="18"/>
              </w:rPr>
              <w:t>meet</w:t>
            </w:r>
            <w:proofErr w:type="spellEnd"/>
            <w:r>
              <w:rPr>
                <w:rFonts w:cstheme="minorHAnsi"/>
                <w:spacing w:val="3"/>
                <w:szCs w:val="18"/>
              </w:rPr>
              <w:t xml:space="preserve"> de Explosión navideña. </w:t>
            </w:r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  <w:r w:rsidRPr="005A601F">
              <w:rPr>
                <w:rFonts w:cstheme="minorHAnsi"/>
                <w:b/>
                <w:spacing w:val="3"/>
                <w:szCs w:val="18"/>
              </w:rPr>
              <w:t xml:space="preserve">¿Qué ganaré? </w:t>
            </w:r>
            <w:r>
              <w:rPr>
                <w:rFonts w:cstheme="minorHAnsi"/>
                <w:spacing w:val="3"/>
                <w:szCs w:val="18"/>
              </w:rPr>
              <w:t xml:space="preserve">Un regalo sorpresa, para </w:t>
            </w:r>
            <w:r w:rsidR="005A601F">
              <w:rPr>
                <w:rFonts w:cstheme="minorHAnsi"/>
                <w:spacing w:val="3"/>
                <w:szCs w:val="18"/>
              </w:rPr>
              <w:t>el primer</w:t>
            </w:r>
            <w:r>
              <w:rPr>
                <w:rFonts w:cstheme="minorHAnsi"/>
                <w:spacing w:val="3"/>
                <w:szCs w:val="18"/>
              </w:rPr>
              <w:t xml:space="preserve"> lugar.</w:t>
            </w:r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 xml:space="preserve">Este día te pido que tengas a la mano, si tienes en casa, </w:t>
            </w:r>
            <w:r w:rsidRPr="0004389B">
              <w:rPr>
                <w:rFonts w:cstheme="minorHAnsi"/>
                <w:color w:val="FF0000"/>
                <w:spacing w:val="3"/>
                <w:szCs w:val="18"/>
              </w:rPr>
              <w:t xml:space="preserve">un gorrito navideño </w:t>
            </w:r>
            <w:r>
              <w:rPr>
                <w:rFonts w:cstheme="minorHAnsi"/>
                <w:spacing w:val="3"/>
                <w:szCs w:val="18"/>
              </w:rPr>
              <w:t>o invernal y escribas en tu cuaderno de tutoría</w:t>
            </w:r>
            <w:r w:rsidR="005A601F">
              <w:rPr>
                <w:rFonts w:cstheme="minorHAnsi"/>
                <w:color w:val="FF0000"/>
                <w:spacing w:val="3"/>
                <w:szCs w:val="18"/>
              </w:rPr>
              <w:t xml:space="preserve"> 1 deseo de navidad</w:t>
            </w:r>
            <w:r w:rsidRPr="0004389B">
              <w:rPr>
                <w:rFonts w:cstheme="minorHAnsi"/>
                <w:color w:val="FF0000"/>
                <w:spacing w:val="3"/>
                <w:szCs w:val="18"/>
              </w:rPr>
              <w:t xml:space="preserve"> </w:t>
            </w:r>
            <w:r>
              <w:rPr>
                <w:rFonts w:cstheme="minorHAnsi"/>
                <w:spacing w:val="3"/>
                <w:szCs w:val="18"/>
              </w:rPr>
              <w:t>que</w:t>
            </w:r>
            <w:r w:rsidR="00B06B6D">
              <w:rPr>
                <w:rFonts w:cstheme="minorHAnsi"/>
                <w:spacing w:val="3"/>
                <w:szCs w:val="18"/>
              </w:rPr>
              <w:t xml:space="preserve"> quieras compartir con el grupo, así como un vasito de agua, jugo o cualquier líquido que sea de tu agrado.</w:t>
            </w:r>
            <w:bookmarkStart w:id="0" w:name="_GoBack"/>
            <w:bookmarkEnd w:id="0"/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 xml:space="preserve">Cantaremos un villancico y veremos todos los árboles que participaron. </w:t>
            </w:r>
          </w:p>
          <w:p w:rsidR="0004389B" w:rsidRDefault="0004389B" w:rsidP="004060C5">
            <w:pPr>
              <w:rPr>
                <w:rFonts w:cstheme="minorHAnsi"/>
                <w:spacing w:val="3"/>
                <w:szCs w:val="18"/>
              </w:rPr>
            </w:pPr>
          </w:p>
          <w:p w:rsidR="0004389B" w:rsidRDefault="0004389B" w:rsidP="0004389B">
            <w:pPr>
              <w:jc w:val="center"/>
              <w:rPr>
                <w:rFonts w:cstheme="minorHAnsi"/>
                <w:b/>
                <w:color w:val="FF0000"/>
                <w:spacing w:val="3"/>
                <w:sz w:val="36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 w:val="36"/>
                <w:szCs w:val="18"/>
              </w:rPr>
              <w:t>¡No te quedes sin participar!</w:t>
            </w:r>
            <w:r w:rsidRPr="0004389B">
              <w:t xml:space="preserve"> </w:t>
            </w:r>
            <w:r w:rsidRPr="0004389B">
              <w:rPr>
                <w:rFonts w:cstheme="minorHAnsi"/>
                <w:b/>
                <w:color w:val="FF0000"/>
                <w:spacing w:val="3"/>
                <w:sz w:val="36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0A61288" wp14:editId="3E21BD74">
                  <wp:simplePos x="0" y="0"/>
                  <wp:positionH relativeFrom="column">
                    <wp:posOffset>5037405</wp:posOffset>
                  </wp:positionH>
                  <wp:positionV relativeFrom="paragraph">
                    <wp:posOffset>89307</wp:posOffset>
                  </wp:positionV>
                  <wp:extent cx="680085" cy="680085"/>
                  <wp:effectExtent l="0" t="0" r="5715" b="5715"/>
                  <wp:wrapNone/>
                  <wp:docPr id="1" name="Imagen 1" descr="Personaje de dibujos animados de navidad gato gatito.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sonaje de dibujos animados de navidad gato gatito.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389B" w:rsidRDefault="0004389B" w:rsidP="0004389B">
            <w:pPr>
              <w:jc w:val="center"/>
              <w:rPr>
                <w:rFonts w:cstheme="minorHAnsi"/>
                <w:b/>
                <w:color w:val="FF0000"/>
                <w:spacing w:val="3"/>
                <w:sz w:val="36"/>
                <w:szCs w:val="18"/>
              </w:rPr>
            </w:pPr>
            <w:r w:rsidRPr="0004389B">
              <w:rPr>
                <w:rFonts w:cstheme="minorHAnsi"/>
                <w:b/>
                <w:color w:val="FF0000"/>
                <w:spacing w:val="3"/>
                <w:sz w:val="36"/>
                <w:szCs w:val="18"/>
              </w:rPr>
              <w:t>¡No faltes!</w:t>
            </w:r>
          </w:p>
          <w:p w:rsidR="005A601F" w:rsidRDefault="005A601F" w:rsidP="0004389B">
            <w:pPr>
              <w:rPr>
                <w:rFonts w:cstheme="minorHAnsi"/>
                <w:spacing w:val="3"/>
                <w:szCs w:val="18"/>
              </w:rPr>
            </w:pPr>
          </w:p>
          <w:p w:rsidR="004060C5" w:rsidRDefault="003468D0" w:rsidP="0004389B">
            <w:pPr>
              <w:rPr>
                <w:sz w:val="20"/>
              </w:rPr>
            </w:pPr>
            <w:r>
              <w:rPr>
                <w:rFonts w:cstheme="minorHAnsi"/>
                <w:spacing w:val="3"/>
                <w:szCs w:val="18"/>
              </w:rPr>
              <w:t xml:space="preserve">  </w:t>
            </w:r>
            <w:r w:rsidR="004060C5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4060C5" w:rsidRPr="004060C5">
              <w:rPr>
                <w:rFonts w:cstheme="minorHAnsi"/>
                <w:b/>
                <w:spacing w:val="3"/>
                <w:szCs w:val="18"/>
              </w:rPr>
              <w:t xml:space="preserve"> </w:t>
            </w:r>
          </w:p>
        </w:tc>
      </w:tr>
    </w:tbl>
    <w:p w:rsidR="00A50E61" w:rsidRDefault="0004389B">
      <w:r>
        <w:lastRenderedPageBreak/>
        <w:t xml:space="preserve"> </w:t>
      </w:r>
    </w:p>
    <w:sectPr w:rsidR="00A50E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9AC"/>
    <w:multiLevelType w:val="hybridMultilevel"/>
    <w:tmpl w:val="6794F304"/>
    <w:lvl w:ilvl="0" w:tplc="07E89E9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6A"/>
    <w:rsid w:val="0004389B"/>
    <w:rsid w:val="00297429"/>
    <w:rsid w:val="003468D0"/>
    <w:rsid w:val="003474B2"/>
    <w:rsid w:val="0038651D"/>
    <w:rsid w:val="004060C5"/>
    <w:rsid w:val="005A601F"/>
    <w:rsid w:val="007841CA"/>
    <w:rsid w:val="00A50E61"/>
    <w:rsid w:val="00AC696A"/>
    <w:rsid w:val="00B06B6D"/>
    <w:rsid w:val="00D977E3"/>
    <w:rsid w:val="00E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8445"/>
  <w15:chartTrackingRefBased/>
  <w15:docId w15:val="{24F0FC4D-6768-496B-9770-88E4B75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696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60C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43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qoj4OdoIp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3</cp:revision>
  <dcterms:created xsi:type="dcterms:W3CDTF">2020-09-12T04:04:00Z</dcterms:created>
  <dcterms:modified xsi:type="dcterms:W3CDTF">2020-12-04T17:51:00Z</dcterms:modified>
</cp:coreProperties>
</file>