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C44A5A" w:rsidTr="003F60F4">
        <w:trPr>
          <w:trHeight w:val="699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A5A" w:rsidRDefault="00C44A5A" w:rsidP="003F60F4">
            <w:pPr>
              <w:ind w:left="-108" w:firstLine="108"/>
            </w:pPr>
            <w:r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C44A5A" w:rsidTr="003F60F4">
        <w:trPr>
          <w:trHeight w:val="1972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F75" w:rsidRDefault="003D2F75" w:rsidP="003D2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 ESTUDIO</w:t>
            </w:r>
          </w:p>
          <w:p w:rsidR="003D2F75" w:rsidRDefault="003D2F75" w:rsidP="003D2F75">
            <w:pPr>
              <w:rPr>
                <w:rFonts w:ascii="Arial" w:hAnsi="Arial" w:cs="Arial"/>
              </w:rPr>
            </w:pPr>
          </w:p>
          <w:p w:rsidR="003D2F75" w:rsidRDefault="003D2F75" w:rsidP="003D2F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TERCER TRIMESTRE</w:t>
            </w:r>
          </w:p>
          <w:p w:rsidR="003D2F75" w:rsidRDefault="003D2F75" w:rsidP="003D2F75">
            <w:pPr>
              <w:rPr>
                <w:rFonts w:ascii="Arial" w:hAnsi="Arial" w:cs="Arial"/>
              </w:rPr>
            </w:pPr>
          </w:p>
          <w:p w:rsidR="003D2F75" w:rsidRDefault="003D2F75" w:rsidP="003D2F7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PRÁCTICA SOCIAL DEL LENGUAJE</w:t>
            </w:r>
            <w:r>
              <w:rPr>
                <w:rFonts w:ascii="Arial" w:hAnsi="Arial" w:cs="Arial"/>
              </w:rPr>
              <w:t xml:space="preserve">: </w:t>
            </w:r>
            <w:r w:rsidRPr="004B026A">
              <w:rPr>
                <w:sz w:val="24"/>
                <w:szCs w:val="24"/>
              </w:rPr>
              <w:t>INTERCAMBIO ORAL DE EXPERIENCIAS Y NUEVOS CONOCIMIENTOS</w:t>
            </w:r>
            <w:r>
              <w:rPr>
                <w:sz w:val="24"/>
                <w:szCs w:val="24"/>
              </w:rPr>
              <w:t>.</w:t>
            </w:r>
            <w:r w:rsidRPr="004B026A">
              <w:rPr>
                <w:sz w:val="24"/>
                <w:szCs w:val="24"/>
              </w:rPr>
              <w:t xml:space="preserve"> </w:t>
            </w:r>
          </w:p>
          <w:p w:rsidR="003D2F75" w:rsidRDefault="003D2F75" w:rsidP="003D2F75">
            <w:pPr>
              <w:rPr>
                <w:rFonts w:ascii="Arial" w:hAnsi="Arial" w:cs="Arial"/>
              </w:rPr>
            </w:pPr>
          </w:p>
          <w:p w:rsidR="003D2F75" w:rsidRDefault="003D2F75" w:rsidP="003D2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PROYECTO DIDACTICO</w:t>
            </w:r>
            <w:r>
              <w:rPr>
                <w:rFonts w:ascii="Arial" w:hAnsi="Arial" w:cs="Arial"/>
              </w:rPr>
              <w:t>:“DISCUSIONES REDONDAS”  ( PROYECTO # 14)  {</w:t>
            </w:r>
            <w:r>
              <w:rPr>
                <w:rFonts w:ascii="Calibri" w:hAnsi="Calibri" w:cs="Calibri"/>
                <w:color w:val="000000"/>
                <w:lang w:val="es-US"/>
              </w:rPr>
              <w:t>Proyecto número 11 del libro de texto página 188 a la 205 y este proyecto corresponde al proyecto número 14 de acuerdo a la planeación de los programas de televisión}</w:t>
            </w:r>
          </w:p>
          <w:p w:rsidR="003D2F75" w:rsidRDefault="003D2F75" w:rsidP="003D2F75">
            <w:pPr>
              <w:rPr>
                <w:rFonts w:ascii="Arial" w:hAnsi="Arial" w:cs="Arial"/>
              </w:rPr>
            </w:pPr>
          </w:p>
          <w:p w:rsidR="003D2F75" w:rsidRDefault="003D2F75" w:rsidP="003D2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DURACIÓN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día</w:t>
            </w:r>
            <w:r>
              <w:rPr>
                <w:rFonts w:ascii="Arial" w:hAnsi="Arial" w:cs="Arial"/>
              </w:rPr>
              <w:t>s</w:t>
            </w:r>
          </w:p>
          <w:p w:rsidR="003D2F75" w:rsidRDefault="003D2F75" w:rsidP="003D2F75">
            <w:pPr>
              <w:rPr>
                <w:rFonts w:ascii="Arial" w:hAnsi="Arial" w:cs="Arial"/>
              </w:rPr>
            </w:pPr>
          </w:p>
          <w:p w:rsidR="003D2F75" w:rsidRDefault="003D2F75" w:rsidP="003D2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SESIONES:</w:t>
            </w:r>
            <w:r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0 SESIO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ES</w:t>
            </w:r>
          </w:p>
          <w:p w:rsidR="00C44A5A" w:rsidRDefault="00C44A5A" w:rsidP="003F60F4">
            <w:pPr>
              <w:rPr>
                <w:rFonts w:ascii="Arial" w:hAnsi="Arial" w:cs="Arial"/>
              </w:rPr>
            </w:pPr>
          </w:p>
          <w:p w:rsidR="00C44A5A" w:rsidRDefault="00C44A5A" w:rsidP="003F60F4">
            <w:pPr>
              <w:rPr>
                <w:rFonts w:ascii="Arial" w:hAnsi="Arial" w:cs="Arial"/>
              </w:rPr>
            </w:pPr>
          </w:p>
        </w:tc>
      </w:tr>
      <w:tr w:rsidR="00C44A5A" w:rsidTr="003F60F4">
        <w:trPr>
          <w:trHeight w:val="595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A5A" w:rsidRDefault="003D2F75" w:rsidP="003F60F4">
            <w:pPr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3D2F75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APRENDIZAJE ESPERADO: Participa en una mesa redonda sobre un tema específico.</w:t>
            </w:r>
          </w:p>
          <w:p w:rsidR="00C44A5A" w:rsidRDefault="00C44A5A" w:rsidP="003F60F4"/>
        </w:tc>
      </w:tr>
    </w:tbl>
    <w:p w:rsidR="003D2F75" w:rsidRDefault="003D2F75" w:rsidP="003D2F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2F75" w:rsidRDefault="003D2F75" w:rsidP="003D2F75">
      <w:pPr>
        <w:pStyle w:val="NormalWeb"/>
        <w:rPr>
          <w:rFonts w:asciiTheme="minorHAnsi" w:hAnsiTheme="minorHAnsi" w:cstheme="minorHAnsi"/>
          <w:b/>
          <w:u w:val="dotDotDash"/>
        </w:rPr>
      </w:pPr>
      <w:r w:rsidRPr="001819F9">
        <w:rPr>
          <w:rFonts w:asciiTheme="minorHAnsi" w:hAnsiTheme="minorHAnsi" w:cstheme="minorHAnsi"/>
          <w:b/>
          <w:i/>
          <w:u w:val="dotDotDash"/>
        </w:rPr>
        <w:t>Con este proyecto aprenderás</w:t>
      </w:r>
      <w:r>
        <w:rPr>
          <w:rFonts w:asciiTheme="minorHAnsi" w:hAnsiTheme="minorHAnsi" w:cstheme="minorHAnsi"/>
          <w:b/>
          <w:u w:val="dotDotDash"/>
        </w:rPr>
        <w:t xml:space="preserve"> a:</w:t>
      </w:r>
    </w:p>
    <w:p w:rsidR="003D2F75" w:rsidRDefault="003D2F75" w:rsidP="003D2F75">
      <w:pPr>
        <w:spacing w:after="0"/>
        <w:textAlignment w:val="baseline"/>
        <w:rPr>
          <w:rFonts w:eastAsia="Times New Roman" w:cstheme="minorHAnsi"/>
          <w:sz w:val="24"/>
          <w:szCs w:val="24"/>
          <w:u w:val="dotDotDash"/>
        </w:rPr>
      </w:pPr>
      <w:r>
        <w:rPr>
          <w:rFonts w:eastAsia="Times New Roman" w:cstheme="minorHAnsi"/>
          <w:sz w:val="24"/>
          <w:szCs w:val="24"/>
          <w:u w:val="dotDotDash"/>
        </w:rPr>
        <w:t>P</w:t>
      </w:r>
      <w:r w:rsidRPr="004B026A">
        <w:rPr>
          <w:rFonts w:eastAsia="Times New Roman" w:cstheme="minorHAnsi"/>
          <w:sz w:val="24"/>
          <w:szCs w:val="24"/>
          <w:u w:val="dotDotDash"/>
        </w:rPr>
        <w:t xml:space="preserve">articipa en una mesa redonda sobre un tema </w:t>
      </w:r>
      <w:proofErr w:type="gramStart"/>
      <w:r w:rsidRPr="004B026A">
        <w:rPr>
          <w:rFonts w:eastAsia="Times New Roman" w:cstheme="minorHAnsi"/>
          <w:sz w:val="24"/>
          <w:szCs w:val="24"/>
          <w:u w:val="dotDotDash"/>
        </w:rPr>
        <w:t xml:space="preserve">específico </w:t>
      </w:r>
      <w:r>
        <w:rPr>
          <w:rFonts w:eastAsia="Times New Roman" w:cstheme="minorHAnsi"/>
          <w:sz w:val="24"/>
          <w:szCs w:val="24"/>
          <w:u w:val="dotDotDash"/>
        </w:rPr>
        <w:t>.</w:t>
      </w:r>
      <w:proofErr w:type="gramEnd"/>
    </w:p>
    <w:p w:rsidR="003D2F75" w:rsidRPr="004B026A" w:rsidRDefault="003D2F75" w:rsidP="003D2F75">
      <w:pPr>
        <w:spacing w:after="0"/>
        <w:textAlignment w:val="baseline"/>
        <w:rPr>
          <w:rFonts w:eastAsia="Times New Roman" w:cstheme="minorHAnsi"/>
          <w:sz w:val="24"/>
          <w:szCs w:val="24"/>
        </w:rPr>
      </w:pPr>
    </w:p>
    <w:p w:rsidR="003D2F75" w:rsidRDefault="003D2F75" w:rsidP="003D2F75">
      <w:pPr>
        <w:spacing w:after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</w:t>
      </w:r>
      <w:r w:rsidRPr="004B026A">
        <w:rPr>
          <w:rFonts w:eastAsia="Times New Roman" w:cstheme="minorHAnsi"/>
          <w:sz w:val="24"/>
          <w:szCs w:val="24"/>
        </w:rPr>
        <w:t>l exponer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Busca y organiza información para preparar su participación en una mesa redonda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</w:t>
      </w:r>
      <w:r w:rsidRPr="004B026A">
        <w:rPr>
          <w:rFonts w:eastAsia="Times New Roman" w:cstheme="minorHAnsi"/>
          <w:sz w:val="24"/>
          <w:szCs w:val="24"/>
        </w:rPr>
        <w:t>xpone información sobre el tema de la mesa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integrando explicaciones y descripciones significativas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Asume</w:t>
      </w:r>
      <w:r w:rsidRPr="004B026A">
        <w:rPr>
          <w:rFonts w:eastAsia="Times New Roman" w:cstheme="minorHAnsi"/>
          <w:sz w:val="24"/>
          <w:szCs w:val="24"/>
        </w:rPr>
        <w:t xml:space="preserve"> un punto de vista sobre </w:t>
      </w:r>
      <w:r>
        <w:rPr>
          <w:rFonts w:eastAsia="Times New Roman" w:cstheme="minorHAnsi"/>
          <w:sz w:val="24"/>
          <w:szCs w:val="24"/>
        </w:rPr>
        <w:t>la</w:t>
      </w:r>
      <w:r w:rsidRPr="004B026A">
        <w:rPr>
          <w:rFonts w:eastAsia="Times New Roman" w:cstheme="minorHAnsi"/>
          <w:sz w:val="24"/>
          <w:szCs w:val="24"/>
        </w:rPr>
        <w:t xml:space="preserve"> información presentada en una mesa redonda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Escucha de manera atenta y sin interrumpir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Comenta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de manera respetuosa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los puntos de vista de sus compañeros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Utiliza lenguaje formal propio de este tipo de interacción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lastRenderedPageBreak/>
        <w:t>Utiliza expresiones para</w:t>
      </w:r>
      <w:r>
        <w:rPr>
          <w:rFonts w:eastAsia="Times New Roman" w:cstheme="minorHAnsi"/>
          <w:sz w:val="24"/>
          <w:szCs w:val="24"/>
        </w:rPr>
        <w:t>:</w:t>
      </w:r>
    </w:p>
    <w:p w:rsidR="003D2F75" w:rsidRDefault="003D2F75" w:rsidP="003D2F75">
      <w:pPr>
        <w:pStyle w:val="Prrafodelista"/>
        <w:numPr>
          <w:ilvl w:val="1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Organizar la información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como en primer lugar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en segundo lugar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</w:t>
      </w:r>
      <w:r w:rsidRPr="004B026A">
        <w:rPr>
          <w:rFonts w:eastAsia="Times New Roman" w:cstheme="minorHAnsi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r</w:t>
      </w:r>
      <w:r w:rsidRPr="004B026A">
        <w:rPr>
          <w:rFonts w:eastAsia="Times New Roman" w:cstheme="minorHAnsi"/>
          <w:sz w:val="24"/>
          <w:szCs w:val="24"/>
        </w:rPr>
        <w:t xml:space="preserve"> una parte</w:t>
      </w:r>
      <w:r>
        <w:rPr>
          <w:rFonts w:eastAsia="Times New Roman" w:cstheme="minorHAnsi"/>
          <w:sz w:val="24"/>
          <w:szCs w:val="24"/>
        </w:rPr>
        <w:t>, p</w:t>
      </w:r>
      <w:r w:rsidRPr="004B026A">
        <w:rPr>
          <w:rFonts w:eastAsia="Times New Roman" w:cstheme="minorHAnsi"/>
          <w:sz w:val="24"/>
          <w:szCs w:val="24"/>
        </w:rPr>
        <w:t>or otra parte</w:t>
      </w:r>
      <w:r>
        <w:rPr>
          <w:rFonts w:eastAsia="Times New Roman" w:cstheme="minorHAnsi"/>
          <w:sz w:val="24"/>
          <w:szCs w:val="24"/>
        </w:rPr>
        <w:t>;</w:t>
      </w:r>
    </w:p>
    <w:p w:rsidR="003D2F75" w:rsidRDefault="003D2F75" w:rsidP="003D2F75">
      <w:pPr>
        <w:pStyle w:val="Prrafodelista"/>
        <w:numPr>
          <w:ilvl w:val="1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</w:t>
      </w:r>
      <w:r w:rsidRPr="004B026A">
        <w:rPr>
          <w:rFonts w:eastAsia="Times New Roman" w:cstheme="minorHAnsi"/>
          <w:sz w:val="24"/>
          <w:szCs w:val="24"/>
        </w:rPr>
        <w:t>nir ideas o agregar información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como además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aparte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incluso</w:t>
      </w:r>
      <w:r>
        <w:rPr>
          <w:rFonts w:eastAsia="Times New Roman" w:cstheme="minorHAnsi"/>
          <w:sz w:val="24"/>
          <w:szCs w:val="24"/>
        </w:rPr>
        <w:t>;</w:t>
      </w:r>
    </w:p>
    <w:p w:rsidR="003D2F75" w:rsidRPr="004B026A" w:rsidRDefault="003D2F75" w:rsidP="003D2F75">
      <w:pPr>
        <w:pStyle w:val="Prrafodelista"/>
        <w:numPr>
          <w:ilvl w:val="1"/>
          <w:numId w:val="16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</w:t>
      </w:r>
      <w:r w:rsidRPr="004B026A">
        <w:rPr>
          <w:rFonts w:eastAsia="Times New Roman" w:cstheme="minorHAnsi"/>
          <w:sz w:val="24"/>
          <w:szCs w:val="24"/>
        </w:rPr>
        <w:t>ntroducir ideas que son el resultado de lo que se acaba de decir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como por lo tanto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por consiguiente</w:t>
      </w:r>
      <w:r>
        <w:rPr>
          <w:rFonts w:eastAsia="Times New Roman" w:cstheme="minorHAnsi"/>
          <w:sz w:val="24"/>
          <w:szCs w:val="24"/>
        </w:rPr>
        <w:t>,</w:t>
      </w:r>
      <w:r w:rsidRPr="004B026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e</w:t>
      </w:r>
      <w:r w:rsidRPr="004B026A">
        <w:rPr>
          <w:rFonts w:eastAsia="Times New Roman" w:cstheme="minorHAnsi"/>
          <w:sz w:val="24"/>
          <w:szCs w:val="24"/>
        </w:rPr>
        <w:t>n consecuencia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Al presenciar una mesa redonda</w:t>
      </w:r>
    </w:p>
    <w:p w:rsidR="003D2F75" w:rsidRDefault="003D2F75" w:rsidP="003D2F75">
      <w:pPr>
        <w:pStyle w:val="Prrafodelista"/>
        <w:numPr>
          <w:ilvl w:val="0"/>
          <w:numId w:val="17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Escucha con atención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7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4B026A">
        <w:rPr>
          <w:rFonts w:eastAsia="Times New Roman" w:cstheme="minorHAnsi"/>
          <w:sz w:val="24"/>
          <w:szCs w:val="24"/>
        </w:rPr>
        <w:t>Toma notas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pStyle w:val="Prrafodelista"/>
        <w:numPr>
          <w:ilvl w:val="0"/>
          <w:numId w:val="17"/>
        </w:numPr>
        <w:spacing w:after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Formula preguntas para exponerlas en la ro</w:t>
      </w:r>
      <w:r w:rsidRPr="004B026A">
        <w:rPr>
          <w:rFonts w:eastAsia="Times New Roman" w:cstheme="minorHAnsi"/>
          <w:sz w:val="24"/>
          <w:szCs w:val="24"/>
        </w:rPr>
        <w:t>nda de preguntas y respuestas</w:t>
      </w:r>
      <w:r>
        <w:rPr>
          <w:rFonts w:eastAsia="Times New Roman" w:cstheme="minorHAnsi"/>
          <w:sz w:val="24"/>
          <w:szCs w:val="24"/>
        </w:rPr>
        <w:t>.</w:t>
      </w:r>
    </w:p>
    <w:p w:rsidR="003D2F75" w:rsidRDefault="003D2F75" w:rsidP="003D2F75">
      <w:pPr>
        <w:spacing w:after="0"/>
        <w:textAlignment w:val="baseline"/>
        <w:rPr>
          <w:rFonts w:eastAsia="Times New Roman" w:cstheme="minorHAnsi"/>
          <w:sz w:val="24"/>
          <w:szCs w:val="24"/>
        </w:rPr>
      </w:pPr>
    </w:p>
    <w:p w:rsidR="003D2F75" w:rsidRDefault="003D2F75" w:rsidP="003D2F75">
      <w:pPr>
        <w:spacing w:after="0"/>
        <w:textAlignment w:val="baseline"/>
        <w:rPr>
          <w:rFonts w:ascii="Arial" w:hAnsi="Arial" w:cs="Arial"/>
          <w:b/>
          <w:i/>
          <w:u w:val="dotDotDash"/>
        </w:rPr>
      </w:pPr>
      <w:r w:rsidRPr="002E34E6">
        <w:rPr>
          <w:rFonts w:ascii="Arial" w:hAnsi="Arial" w:cs="Arial"/>
          <w:b/>
          <w:i/>
          <w:u w:val="dotDotDash"/>
        </w:rPr>
        <w:t>Copiar en el cuaderno la siguiente información:</w:t>
      </w:r>
    </w:p>
    <w:p w:rsidR="003D2F75" w:rsidRDefault="003D2F75" w:rsidP="003D2F75">
      <w:pPr>
        <w:spacing w:after="0"/>
        <w:textAlignment w:val="baseline"/>
        <w:rPr>
          <w:rFonts w:ascii="Arial" w:hAnsi="Arial" w:cs="Arial"/>
          <w:b/>
          <w:i/>
          <w:u w:val="dotDotDash"/>
        </w:rPr>
      </w:pPr>
    </w:p>
    <w:p w:rsidR="003D2F75" w:rsidRDefault="003D2F75" w:rsidP="003D2F75">
      <w:pPr>
        <w:rPr>
          <w:rFonts w:ascii="Arial" w:hAnsi="Arial" w:cs="Arial"/>
          <w:lang w:val="es-US"/>
        </w:rPr>
      </w:pPr>
      <w:r w:rsidRPr="004B026A">
        <w:rPr>
          <w:rFonts w:ascii="Arial" w:hAnsi="Arial" w:cs="Arial"/>
          <w:lang w:val="es-US"/>
        </w:rPr>
        <w:t>En una mesa redonda encontrarás varios puntos de vista</w:t>
      </w:r>
      <w:r>
        <w:rPr>
          <w:rFonts w:ascii="Arial" w:hAnsi="Arial" w:cs="Arial"/>
          <w:lang w:val="es-US"/>
        </w:rPr>
        <w:t>;</w:t>
      </w:r>
      <w:r w:rsidRPr="004B026A">
        <w:rPr>
          <w:rFonts w:ascii="Arial" w:hAnsi="Arial" w:cs="Arial"/>
          <w:lang w:val="es-US"/>
        </w:rPr>
        <w:t xml:space="preserve"> recuerda mantener una actitud de respeto que permita que </w:t>
      </w:r>
      <w:r>
        <w:rPr>
          <w:rFonts w:ascii="Arial" w:hAnsi="Arial" w:cs="Arial"/>
          <w:lang w:val="es-US"/>
        </w:rPr>
        <w:t>todas las ideas sean expuestas a</w:t>
      </w:r>
      <w:r w:rsidRPr="004B026A">
        <w:rPr>
          <w:rFonts w:ascii="Arial" w:hAnsi="Arial" w:cs="Arial"/>
          <w:lang w:val="es-US"/>
        </w:rPr>
        <w:t>unque no estés de acuerdo con ellos</w:t>
      </w:r>
      <w:r>
        <w:rPr>
          <w:rFonts w:ascii="Arial" w:hAnsi="Arial" w:cs="Arial"/>
          <w:lang w:val="es-US"/>
        </w:rPr>
        <w:t>.</w:t>
      </w:r>
    </w:p>
    <w:p w:rsidR="003D2F75" w:rsidRPr="004B026A" w:rsidRDefault="003D2F75" w:rsidP="003D2F75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L</w:t>
      </w:r>
      <w:r w:rsidRPr="004B026A">
        <w:rPr>
          <w:rFonts w:ascii="Arial" w:hAnsi="Arial" w:cs="Arial"/>
          <w:lang w:val="es-US"/>
        </w:rPr>
        <w:t>a escuela se convierte muchas veces en un punto de reunión con tus amigos</w:t>
      </w:r>
      <w:r>
        <w:rPr>
          <w:rFonts w:ascii="Arial" w:hAnsi="Arial" w:cs="Arial"/>
          <w:lang w:val="es-US"/>
        </w:rPr>
        <w:t>.</w:t>
      </w:r>
      <w:r w:rsidRPr="004B026A">
        <w:rPr>
          <w:rFonts w:ascii="Arial" w:hAnsi="Arial" w:cs="Arial"/>
          <w:lang w:val="es-US"/>
        </w:rPr>
        <w:t xml:space="preserve"> </w:t>
      </w:r>
      <w:r>
        <w:rPr>
          <w:rFonts w:ascii="Arial" w:hAnsi="Arial" w:cs="Arial"/>
          <w:lang w:val="es-US"/>
        </w:rPr>
        <w:t>E</w:t>
      </w:r>
      <w:r w:rsidRPr="004B026A">
        <w:rPr>
          <w:rFonts w:ascii="Arial" w:hAnsi="Arial" w:cs="Arial"/>
          <w:lang w:val="es-US"/>
        </w:rPr>
        <w:t xml:space="preserve">s el lugar ideal </w:t>
      </w:r>
      <w:r>
        <w:rPr>
          <w:rFonts w:ascii="Arial" w:hAnsi="Arial" w:cs="Arial"/>
          <w:lang w:val="es-US"/>
        </w:rPr>
        <w:t>para compartir tus intereses y g</w:t>
      </w:r>
      <w:r w:rsidRPr="004B026A">
        <w:rPr>
          <w:rFonts w:ascii="Arial" w:hAnsi="Arial" w:cs="Arial"/>
          <w:lang w:val="es-US"/>
        </w:rPr>
        <w:t>ustos entre personas con quienes te sientes identificado de la interacción cotidiana surge la confianza y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entonces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cuando menos lo</w:t>
      </w:r>
      <w:r>
        <w:rPr>
          <w:rFonts w:ascii="Arial" w:hAnsi="Arial" w:cs="Arial"/>
          <w:lang w:val="es-US"/>
        </w:rPr>
        <w:t xml:space="preserve"> a</w:t>
      </w:r>
      <w:r w:rsidRPr="004B026A">
        <w:rPr>
          <w:rFonts w:ascii="Arial" w:hAnsi="Arial" w:cs="Arial"/>
          <w:lang w:val="es-US"/>
        </w:rPr>
        <w:t>cuerdas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estás platicando de un sinfín de temas</w:t>
      </w:r>
      <w:r>
        <w:rPr>
          <w:rFonts w:ascii="Arial" w:hAnsi="Arial" w:cs="Arial"/>
          <w:lang w:val="es-US"/>
        </w:rPr>
        <w:t>.</w:t>
      </w:r>
      <w:r w:rsidRPr="004B026A">
        <w:rPr>
          <w:rFonts w:ascii="Arial" w:hAnsi="Arial" w:cs="Arial"/>
          <w:lang w:val="es-US"/>
        </w:rPr>
        <w:t xml:space="preserve"> </w:t>
      </w:r>
      <w:r>
        <w:rPr>
          <w:rFonts w:ascii="Arial" w:hAnsi="Arial" w:cs="Arial"/>
          <w:lang w:val="es-US"/>
        </w:rPr>
        <w:t>En esas charlas casu</w:t>
      </w:r>
      <w:r w:rsidRPr="004B026A">
        <w:rPr>
          <w:rFonts w:ascii="Arial" w:hAnsi="Arial" w:cs="Arial"/>
          <w:lang w:val="es-US"/>
        </w:rPr>
        <w:t xml:space="preserve">ales de pronto te ves expresando tu opinión </w:t>
      </w:r>
      <w:r>
        <w:rPr>
          <w:rFonts w:ascii="Arial" w:hAnsi="Arial" w:cs="Arial"/>
          <w:lang w:val="es-US"/>
        </w:rPr>
        <w:t>a</w:t>
      </w:r>
      <w:r w:rsidRPr="004B026A">
        <w:rPr>
          <w:rFonts w:ascii="Arial" w:hAnsi="Arial" w:cs="Arial"/>
          <w:lang w:val="es-US"/>
        </w:rPr>
        <w:t xml:space="preserve"> favor o en contra de algo o alguien</w:t>
      </w:r>
      <w:r>
        <w:rPr>
          <w:rFonts w:ascii="Arial" w:hAnsi="Arial" w:cs="Arial"/>
          <w:lang w:val="es-US"/>
        </w:rPr>
        <w:t>.</w:t>
      </w:r>
    </w:p>
    <w:p w:rsidR="003D2F75" w:rsidRPr="004B026A" w:rsidRDefault="003D2F75" w:rsidP="003D2F75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 D</w:t>
      </w:r>
      <w:r w:rsidRPr="004B026A">
        <w:rPr>
          <w:rFonts w:ascii="Arial" w:hAnsi="Arial" w:cs="Arial"/>
          <w:lang w:val="es-US"/>
        </w:rPr>
        <w:t>ebido a que este tipo de intercambios forman parte del desarrollo integral de las personas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se incluye como parte de los temas que verás durante el curso escolar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con algunas modificaciones que le otorgan cierta formalidad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como el caso de la mesa redonda</w:t>
      </w:r>
      <w:r>
        <w:rPr>
          <w:rFonts w:ascii="Arial" w:hAnsi="Arial" w:cs="Arial"/>
          <w:lang w:val="es-US"/>
        </w:rPr>
        <w:t>.</w:t>
      </w:r>
    </w:p>
    <w:p w:rsidR="003D2F75" w:rsidRPr="004B026A" w:rsidRDefault="003D2F75" w:rsidP="003D2F75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 A</w:t>
      </w:r>
      <w:r w:rsidRPr="004B026A">
        <w:rPr>
          <w:rFonts w:ascii="Arial" w:hAnsi="Arial" w:cs="Arial"/>
          <w:lang w:val="es-US"/>
        </w:rPr>
        <w:t>l participar en este proyecto aprenderás a exponer de manera adecuada tus ideas por medio de un discurso coherente</w:t>
      </w:r>
      <w:r>
        <w:rPr>
          <w:rFonts w:ascii="Arial" w:hAnsi="Arial" w:cs="Arial"/>
          <w:lang w:val="es-US"/>
        </w:rPr>
        <w:t>,</w:t>
      </w:r>
      <w:r w:rsidRPr="004B026A">
        <w:rPr>
          <w:rFonts w:ascii="Arial" w:hAnsi="Arial" w:cs="Arial"/>
          <w:lang w:val="es-US"/>
        </w:rPr>
        <w:t xml:space="preserve"> claro y respetuoso</w:t>
      </w:r>
      <w:r>
        <w:rPr>
          <w:rFonts w:ascii="Arial" w:hAnsi="Arial" w:cs="Arial"/>
          <w:lang w:val="es-US"/>
        </w:rPr>
        <w:t>.</w:t>
      </w:r>
      <w:r w:rsidRPr="004B026A">
        <w:rPr>
          <w:rFonts w:ascii="Arial" w:hAnsi="Arial" w:cs="Arial"/>
          <w:lang w:val="es-US"/>
        </w:rPr>
        <w:t xml:space="preserve"> </w:t>
      </w:r>
      <w:r>
        <w:rPr>
          <w:rFonts w:ascii="Arial" w:hAnsi="Arial" w:cs="Arial"/>
          <w:lang w:val="es-US"/>
        </w:rPr>
        <w:t>T</w:t>
      </w:r>
      <w:r w:rsidRPr="004B026A">
        <w:rPr>
          <w:rFonts w:ascii="Arial" w:hAnsi="Arial" w:cs="Arial"/>
          <w:lang w:val="es-US"/>
        </w:rPr>
        <w:t>ambién desarrollará</w:t>
      </w:r>
      <w:r>
        <w:rPr>
          <w:rFonts w:ascii="Arial" w:hAnsi="Arial" w:cs="Arial"/>
          <w:lang w:val="es-US"/>
        </w:rPr>
        <w:t>s</w:t>
      </w:r>
      <w:r w:rsidRPr="004B026A">
        <w:rPr>
          <w:rFonts w:ascii="Arial" w:hAnsi="Arial" w:cs="Arial"/>
          <w:lang w:val="es-US"/>
        </w:rPr>
        <w:t xml:space="preserve"> tu capacidad para escuchar con atención a los demás sin interrumpirlos</w:t>
      </w:r>
      <w:r>
        <w:rPr>
          <w:rFonts w:ascii="Arial" w:hAnsi="Arial" w:cs="Arial"/>
          <w:lang w:val="es-US"/>
        </w:rPr>
        <w:t>.</w:t>
      </w:r>
    </w:p>
    <w:p w:rsidR="003D2F75" w:rsidRDefault="003D2F75" w:rsidP="003D2F75">
      <w:pPr>
        <w:pStyle w:val="Prrafodelista"/>
        <w:spacing w:after="0"/>
        <w:textAlignment w:val="baseline"/>
        <w:rPr>
          <w:rFonts w:eastAsia="Times New Roman" w:cstheme="minorHAnsi"/>
          <w:sz w:val="24"/>
          <w:szCs w:val="24"/>
        </w:rPr>
      </w:pPr>
    </w:p>
    <w:p w:rsidR="006C1F6F" w:rsidRPr="008056E7" w:rsidRDefault="006C1F6F" w:rsidP="008056E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2F75" w:rsidRDefault="003D2F75" w:rsidP="00C44A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CA70EB" w:rsidRDefault="00CA70EB">
      <w:pPr>
        <w:rPr>
          <w:rFonts w:ascii="Arial" w:eastAsia="Times New Roman" w:hAnsi="Arial" w:cs="Arial"/>
          <w:b/>
          <w:sz w:val="24"/>
          <w:szCs w:val="24"/>
          <w:lang w:val="es-US"/>
        </w:rPr>
      </w:pPr>
      <w:r>
        <w:rPr>
          <w:rFonts w:ascii="Arial" w:hAnsi="Arial" w:cs="Arial"/>
          <w:b/>
          <w:lang w:val="es-US"/>
        </w:rPr>
        <w:br w:type="page"/>
      </w:r>
    </w:p>
    <w:p w:rsidR="0045680A" w:rsidRPr="0052405A" w:rsidRDefault="0045680A" w:rsidP="0045680A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lastRenderedPageBreak/>
        <w:t>Los programas de televisión y los temas que se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 w:firstRow="1" w:lastRow="0" w:firstColumn="1" w:lastColumn="0" w:noHBand="0" w:noVBand="1"/>
      </w:tblPr>
      <w:tblGrid>
        <w:gridCol w:w="1749"/>
        <w:gridCol w:w="2413"/>
        <w:gridCol w:w="2467"/>
        <w:gridCol w:w="2661"/>
        <w:gridCol w:w="2564"/>
        <w:gridCol w:w="2725"/>
      </w:tblGrid>
      <w:tr w:rsidR="007C7047" w:rsidRPr="00755AE8" w:rsidTr="00CA70EB">
        <w:trPr>
          <w:trHeight w:val="64"/>
        </w:trPr>
        <w:tc>
          <w:tcPr>
            <w:tcW w:w="1749" w:type="dxa"/>
          </w:tcPr>
          <w:p w:rsidR="007C7047" w:rsidRPr="00755AE8" w:rsidRDefault="007C7047" w:rsidP="007C7047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7C7047" w:rsidRPr="00AB6528" w:rsidRDefault="00D527B2" w:rsidP="00151CC1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Lunes 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31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E97C16" w:rsidRPr="00AB6528">
              <w:rPr>
                <w:rFonts w:cstheme="minorHAnsi"/>
                <w:b/>
                <w:color w:val="00B0F0"/>
                <w:sz w:val="24"/>
                <w:szCs w:val="24"/>
              </w:rPr>
              <w:t>05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467" w:type="dxa"/>
          </w:tcPr>
          <w:p w:rsidR="007C7047" w:rsidRPr="00AB6528" w:rsidRDefault="007C7047" w:rsidP="00151CC1">
            <w:pPr>
              <w:jc w:val="center"/>
              <w:rPr>
                <w:rFonts w:cstheme="minorHAnsi"/>
                <w:b/>
                <w:i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i/>
                <w:color w:val="00B0F0"/>
                <w:sz w:val="24"/>
                <w:szCs w:val="24"/>
              </w:rPr>
              <w:t>Martes</w:t>
            </w:r>
            <w:r w:rsidR="0081077E"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1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661" w:type="dxa"/>
          </w:tcPr>
          <w:p w:rsidR="007C7047" w:rsidRPr="00AB6528" w:rsidRDefault="0081077E" w:rsidP="00151CC1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Miércoles 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2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564" w:type="dxa"/>
          </w:tcPr>
          <w:p w:rsidR="007C7047" w:rsidRPr="00AB6528" w:rsidRDefault="0081077E" w:rsidP="00151CC1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Jueves 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3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AB6528" w:rsidRDefault="0081077E" w:rsidP="00E97C16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Viernes 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4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 w:rsidRP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="00D527B2"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</w:tr>
      <w:tr w:rsidR="007C7047" w:rsidRPr="007A44BA" w:rsidTr="00CA70EB">
        <w:trPr>
          <w:trHeight w:val="1028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7C7047" w:rsidRPr="007C7047" w:rsidRDefault="00AB6528" w:rsidP="00E97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B6528">
              <w:rPr>
                <w:rFonts w:cstheme="minorHAnsi"/>
                <w:sz w:val="24"/>
                <w:szCs w:val="24"/>
              </w:rPr>
              <w:t>En búsqueda de la información</w:t>
            </w:r>
          </w:p>
        </w:tc>
        <w:tc>
          <w:tcPr>
            <w:tcW w:w="2467" w:type="dxa"/>
          </w:tcPr>
          <w:p w:rsidR="007C7047" w:rsidRPr="00261045" w:rsidRDefault="005E421D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</w:t>
            </w:r>
            <w:r w:rsidRPr="005E421D">
              <w:rPr>
                <w:rFonts w:cstheme="minorHAnsi"/>
                <w:sz w:val="24"/>
                <w:szCs w:val="24"/>
              </w:rPr>
              <w:t>o digo que primero va…</w:t>
            </w:r>
          </w:p>
        </w:tc>
        <w:tc>
          <w:tcPr>
            <w:tcW w:w="2661" w:type="dxa"/>
          </w:tcPr>
          <w:p w:rsidR="007C7047" w:rsidRPr="007C7047" w:rsidRDefault="005E421D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Yo opino</w:t>
            </w:r>
            <w:r>
              <w:rPr>
                <w:rFonts w:cstheme="minorHAnsi"/>
                <w:sz w:val="24"/>
                <w:szCs w:val="24"/>
              </w:rPr>
              <w:t xml:space="preserve"> que</w:t>
            </w:r>
            <w:r w:rsidRPr="005E421D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2564" w:type="dxa"/>
          </w:tcPr>
          <w:p w:rsidR="007C7047" w:rsidRPr="007C7047" w:rsidRDefault="005E421D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E421D">
              <w:rPr>
                <w:rFonts w:cstheme="minorHAnsi"/>
                <w:sz w:val="24"/>
                <w:szCs w:val="24"/>
              </w:rPr>
              <w:t>onga usted atención</w:t>
            </w:r>
          </w:p>
        </w:tc>
        <w:tc>
          <w:tcPr>
            <w:tcW w:w="2725" w:type="dxa"/>
          </w:tcPr>
          <w:p w:rsidR="0018760D" w:rsidRPr="007C7047" w:rsidRDefault="00693A2B" w:rsidP="006028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Ellos dicen que</w:t>
            </w:r>
            <w:r w:rsidRPr="00693A2B">
              <w:rPr>
                <w:rFonts w:cstheme="minorHAnsi"/>
                <w:sz w:val="24"/>
                <w:szCs w:val="24"/>
              </w:rPr>
              <w:t>…</w:t>
            </w:r>
          </w:p>
        </w:tc>
      </w:tr>
      <w:tr w:rsidR="007C7047" w:rsidRPr="007A44BA" w:rsidTr="00CA70EB">
        <w:trPr>
          <w:trHeight w:val="1984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7C20A9" w:rsidRDefault="007C20A9" w:rsidP="006028FF">
            <w:pPr>
              <w:jc w:val="center"/>
            </w:pPr>
          </w:p>
          <w:p w:rsidR="007C7047" w:rsidRPr="007C7047" w:rsidRDefault="00AB6528" w:rsidP="006028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B6528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467" w:type="dxa"/>
          </w:tcPr>
          <w:p w:rsidR="007C20A9" w:rsidRDefault="007C20A9" w:rsidP="006028FF">
            <w:pPr>
              <w:jc w:val="center"/>
            </w:pPr>
          </w:p>
          <w:p w:rsidR="007C7047" w:rsidRPr="008056E7" w:rsidRDefault="005E421D" w:rsidP="00CA70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661" w:type="dxa"/>
          </w:tcPr>
          <w:p w:rsidR="007C20A9" w:rsidRDefault="007C20A9" w:rsidP="006028FF">
            <w:pPr>
              <w:jc w:val="center"/>
            </w:pPr>
          </w:p>
          <w:p w:rsidR="007C7047" w:rsidRPr="007C7047" w:rsidRDefault="005E421D" w:rsidP="00CA70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564" w:type="dxa"/>
          </w:tcPr>
          <w:p w:rsidR="007C7047" w:rsidRDefault="007C7047" w:rsidP="006028F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E421D" w:rsidRPr="007C7047" w:rsidRDefault="005E421D" w:rsidP="006028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725" w:type="dxa"/>
          </w:tcPr>
          <w:p w:rsidR="007C20A9" w:rsidRDefault="007C20A9" w:rsidP="006028FF">
            <w:pPr>
              <w:jc w:val="center"/>
            </w:pPr>
          </w:p>
          <w:p w:rsidR="007C7047" w:rsidRPr="007C7047" w:rsidRDefault="005E421D" w:rsidP="006028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</w:tr>
      <w:tr w:rsidR="007C7047" w:rsidRPr="007A44BA" w:rsidTr="00CA70EB">
        <w:trPr>
          <w:trHeight w:val="2052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6028FF" w:rsidRDefault="006028FF" w:rsidP="004443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C7047" w:rsidRPr="007C7047" w:rsidRDefault="005E421D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Buscar información para participar en una mesa redonda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:rsidR="006028FF" w:rsidRDefault="006028FF" w:rsidP="004713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C7047" w:rsidRPr="007C7047" w:rsidRDefault="005E421D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5E421D">
              <w:rPr>
                <w:rFonts w:cstheme="minorHAnsi"/>
                <w:sz w:val="24"/>
                <w:szCs w:val="24"/>
              </w:rPr>
              <w:t>rganizar información para una mesa redonda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6028FF" w:rsidRDefault="006028FF" w:rsidP="00F3245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C7047" w:rsidRPr="007C7047" w:rsidRDefault="005E421D" w:rsidP="00CA70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5E421D">
              <w:rPr>
                <w:rFonts w:cstheme="minorHAnsi"/>
                <w:sz w:val="24"/>
                <w:szCs w:val="24"/>
              </w:rPr>
              <w:t>ormular argumentos con base en un punto de vista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6028FF" w:rsidRDefault="006028FF" w:rsidP="00EE586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C7047" w:rsidRPr="007C7047" w:rsidRDefault="00693A2B" w:rsidP="001876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693A2B">
              <w:rPr>
                <w:rFonts w:cstheme="minorHAnsi"/>
                <w:sz w:val="24"/>
                <w:szCs w:val="24"/>
              </w:rPr>
              <w:t>esarrollar estrategias de escucha activa y atenta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6028FF" w:rsidRDefault="006028FF" w:rsidP="00F3245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028FF" w:rsidRDefault="00693A2B" w:rsidP="00F324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693A2B">
              <w:rPr>
                <w:rFonts w:cstheme="minorHAnsi"/>
                <w:sz w:val="24"/>
                <w:szCs w:val="24"/>
              </w:rPr>
              <w:t>ormular comentarios sobre puntos de vista ajenos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7C7047" w:rsidRPr="002B1DA6" w:rsidRDefault="007C7047" w:rsidP="00F3245C">
            <w:pPr>
              <w:jc w:val="center"/>
            </w:pPr>
          </w:p>
        </w:tc>
      </w:tr>
      <w:tr w:rsidR="007C7047" w:rsidRPr="007A44BA" w:rsidTr="00CA70EB">
        <w:trPr>
          <w:trHeight w:val="1995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063612" w:rsidRPr="007C7047" w:rsidRDefault="00151CC1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</w:t>
            </w:r>
          </w:p>
        </w:tc>
        <w:tc>
          <w:tcPr>
            <w:tcW w:w="2467" w:type="dxa"/>
          </w:tcPr>
          <w:p w:rsidR="002E0A4D" w:rsidRPr="007C7047" w:rsidRDefault="005E421D" w:rsidP="002E0A4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</w:t>
            </w:r>
          </w:p>
        </w:tc>
        <w:tc>
          <w:tcPr>
            <w:tcW w:w="2661" w:type="dxa"/>
          </w:tcPr>
          <w:p w:rsidR="00063612" w:rsidRPr="007C7047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</w:t>
            </w:r>
          </w:p>
        </w:tc>
        <w:tc>
          <w:tcPr>
            <w:tcW w:w="2564" w:type="dxa"/>
          </w:tcPr>
          <w:p w:rsidR="007C7047" w:rsidRPr="007C7047" w:rsidRDefault="00300B5A" w:rsidP="005D7F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</w:t>
            </w:r>
          </w:p>
        </w:tc>
        <w:tc>
          <w:tcPr>
            <w:tcW w:w="2725" w:type="dxa"/>
          </w:tcPr>
          <w:p w:rsidR="00063612" w:rsidRPr="007C7047" w:rsidRDefault="00693A2B" w:rsidP="00693A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Piensa en un tema de tu i</w:t>
            </w:r>
            <w:r w:rsidR="00D34D35">
              <w:rPr>
                <w:rFonts w:cstheme="minorHAnsi"/>
                <w:sz w:val="24"/>
                <w:szCs w:val="24"/>
              </w:rPr>
              <w:t>nterés que se pueda discutir</w:t>
            </w:r>
            <w:r>
              <w:rPr>
                <w:rFonts w:cstheme="minorHAnsi"/>
                <w:sz w:val="24"/>
                <w:szCs w:val="24"/>
              </w:rPr>
              <w:t xml:space="preserve"> en una mesa redonda e investiga lo más importante.</w:t>
            </w:r>
          </w:p>
        </w:tc>
      </w:tr>
    </w:tbl>
    <w:p w:rsidR="004B026A" w:rsidRPr="003D2F75" w:rsidRDefault="004B026A" w:rsidP="003D2F75"/>
    <w:p w:rsidR="00B81FF6" w:rsidRDefault="00B81FF6" w:rsidP="004B026A">
      <w:pPr>
        <w:spacing w:after="0"/>
        <w:textAlignment w:val="baseline"/>
        <w:rPr>
          <w:rFonts w:eastAsia="Times New Roman" w:cstheme="minorHAnsi"/>
          <w:sz w:val="24"/>
          <w:szCs w:val="24"/>
          <w:lang w:val="es-US"/>
        </w:rPr>
      </w:pPr>
    </w:p>
    <w:p w:rsidR="00B81FF6" w:rsidRPr="00B81FF6" w:rsidRDefault="00B81FF6" w:rsidP="004B026A">
      <w:pPr>
        <w:spacing w:after="0"/>
        <w:textAlignment w:val="baseline"/>
        <w:rPr>
          <w:rFonts w:eastAsia="Times New Roman" w:cstheme="minorHAnsi"/>
          <w:sz w:val="24"/>
          <w:szCs w:val="24"/>
          <w:lang w:val="es-US"/>
        </w:rPr>
      </w:pP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 w:firstRow="1" w:lastRow="0" w:firstColumn="1" w:lastColumn="0" w:noHBand="0" w:noVBand="1"/>
      </w:tblPr>
      <w:tblGrid>
        <w:gridCol w:w="1749"/>
        <w:gridCol w:w="2413"/>
        <w:gridCol w:w="2403"/>
        <w:gridCol w:w="2725"/>
        <w:gridCol w:w="2564"/>
        <w:gridCol w:w="2725"/>
      </w:tblGrid>
      <w:tr w:rsidR="004B07F6" w:rsidRPr="00755AE8" w:rsidTr="006D2A03">
        <w:trPr>
          <w:trHeight w:val="64"/>
        </w:trPr>
        <w:tc>
          <w:tcPr>
            <w:tcW w:w="1749" w:type="dxa"/>
          </w:tcPr>
          <w:p w:rsidR="004B07F6" w:rsidRPr="00755AE8" w:rsidRDefault="004B07F6" w:rsidP="006D2A03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4B07F6" w:rsidRPr="00AB6528" w:rsidRDefault="004B07F6" w:rsidP="00B81FF6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Lunes 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7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403" w:type="dxa"/>
          </w:tcPr>
          <w:p w:rsidR="004B07F6" w:rsidRPr="00AB6528" w:rsidRDefault="004B07F6" w:rsidP="00B81FF6">
            <w:pPr>
              <w:jc w:val="center"/>
              <w:rPr>
                <w:rFonts w:cstheme="minorHAnsi"/>
                <w:b/>
                <w:i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i/>
                <w:color w:val="00B0F0"/>
                <w:sz w:val="24"/>
                <w:szCs w:val="24"/>
              </w:rPr>
              <w:t>Martes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8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4B07F6" w:rsidRPr="00AB6528" w:rsidRDefault="004B07F6" w:rsidP="00B81FF6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Miércoles 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9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564" w:type="dxa"/>
          </w:tcPr>
          <w:p w:rsidR="004B07F6" w:rsidRPr="00AB6528" w:rsidRDefault="004B07F6" w:rsidP="00B81FF6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Jueves 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10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06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4B07F6" w:rsidRPr="00AB6528" w:rsidRDefault="004B07F6" w:rsidP="00B81FF6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 xml:space="preserve">Viernes </w:t>
            </w:r>
            <w:r w:rsidR="00AB6528">
              <w:rPr>
                <w:rFonts w:cstheme="minorHAnsi"/>
                <w:b/>
                <w:color w:val="00B0F0"/>
                <w:sz w:val="24"/>
                <w:szCs w:val="24"/>
              </w:rPr>
              <w:t>11/06</w:t>
            </w:r>
            <w:r w:rsidRPr="00AB6528">
              <w:rPr>
                <w:rFonts w:cstheme="minorHAnsi"/>
                <w:b/>
                <w:color w:val="00B0F0"/>
                <w:sz w:val="24"/>
                <w:szCs w:val="24"/>
              </w:rPr>
              <w:t>/2021</w:t>
            </w:r>
          </w:p>
        </w:tc>
      </w:tr>
      <w:tr w:rsidR="004B07F6" w:rsidRPr="007A44BA" w:rsidTr="006D2A03">
        <w:trPr>
          <w:trHeight w:val="1028"/>
        </w:trPr>
        <w:tc>
          <w:tcPr>
            <w:tcW w:w="1749" w:type="dxa"/>
          </w:tcPr>
          <w:p w:rsidR="004B07F6" w:rsidRPr="007A44BA" w:rsidRDefault="004B07F6" w:rsidP="006D2A03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4B07F6" w:rsidRPr="007C7047" w:rsidRDefault="00D34D35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D34D35">
              <w:rPr>
                <w:rFonts w:cstheme="minorHAnsi"/>
                <w:sz w:val="24"/>
                <w:szCs w:val="24"/>
              </w:rPr>
              <w:t>ara hablar con propiedad</w:t>
            </w:r>
          </w:p>
        </w:tc>
        <w:tc>
          <w:tcPr>
            <w:tcW w:w="2403" w:type="dxa"/>
          </w:tcPr>
          <w:p w:rsidR="004B07F6" w:rsidRPr="00261045" w:rsidRDefault="00D34D35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4D35">
              <w:rPr>
                <w:rFonts w:cstheme="minorHAnsi"/>
                <w:sz w:val="24"/>
                <w:szCs w:val="24"/>
              </w:rPr>
              <w:t>Ajustar para organizar</w:t>
            </w:r>
          </w:p>
        </w:tc>
        <w:tc>
          <w:tcPr>
            <w:tcW w:w="2725" w:type="dxa"/>
          </w:tcPr>
          <w:p w:rsidR="004B07F6" w:rsidRPr="007C7047" w:rsidRDefault="00D34D35" w:rsidP="00D34D3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¿Y</w:t>
            </w:r>
            <w:r w:rsidRPr="00D34D35">
              <w:rPr>
                <w:rFonts w:cstheme="minorHAnsi"/>
                <w:sz w:val="24"/>
                <w:szCs w:val="24"/>
              </w:rPr>
              <w:t xml:space="preserve"> esta información también?</w:t>
            </w:r>
          </w:p>
        </w:tc>
        <w:tc>
          <w:tcPr>
            <w:tcW w:w="2564" w:type="dxa"/>
          </w:tcPr>
          <w:p w:rsidR="004B07F6" w:rsidRPr="007C7047" w:rsidRDefault="00FE114D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D34D35" w:rsidRPr="00D34D35">
              <w:rPr>
                <w:rFonts w:cstheme="minorHAnsi"/>
                <w:sz w:val="24"/>
                <w:szCs w:val="24"/>
              </w:rPr>
              <w:t>ara que quede mejor</w:t>
            </w:r>
          </w:p>
        </w:tc>
        <w:tc>
          <w:tcPr>
            <w:tcW w:w="2725" w:type="dxa"/>
          </w:tcPr>
          <w:p w:rsidR="004B07F6" w:rsidRPr="007C7047" w:rsidRDefault="00FE114D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114D">
              <w:rPr>
                <w:rFonts w:cstheme="minorHAnsi"/>
                <w:sz w:val="24"/>
                <w:szCs w:val="24"/>
              </w:rPr>
              <w:t>La audiencia opina…</w:t>
            </w:r>
          </w:p>
        </w:tc>
      </w:tr>
      <w:tr w:rsidR="004B07F6" w:rsidRPr="007A44BA" w:rsidTr="006D2A03">
        <w:trPr>
          <w:trHeight w:val="1984"/>
        </w:trPr>
        <w:tc>
          <w:tcPr>
            <w:tcW w:w="1749" w:type="dxa"/>
          </w:tcPr>
          <w:p w:rsidR="004B07F6" w:rsidRPr="007A44BA" w:rsidRDefault="004B07F6" w:rsidP="006D2A03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4B07F6" w:rsidRDefault="004B07F6" w:rsidP="006D2A03">
            <w:pPr>
              <w:jc w:val="center"/>
            </w:pPr>
          </w:p>
          <w:p w:rsidR="004B07F6" w:rsidRPr="007C7047" w:rsidRDefault="005E421D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403" w:type="dxa"/>
          </w:tcPr>
          <w:p w:rsidR="004B07F6" w:rsidRDefault="004B07F6" w:rsidP="006D2A03">
            <w:pPr>
              <w:jc w:val="center"/>
            </w:pPr>
          </w:p>
          <w:p w:rsidR="004B07F6" w:rsidRPr="008056E7" w:rsidRDefault="005E421D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725" w:type="dxa"/>
          </w:tcPr>
          <w:p w:rsidR="004B07F6" w:rsidRDefault="004B07F6" w:rsidP="005A7E28">
            <w:pPr>
              <w:rPr>
                <w:rFonts w:cstheme="minorHAnsi"/>
                <w:sz w:val="24"/>
                <w:szCs w:val="24"/>
              </w:rPr>
            </w:pPr>
          </w:p>
          <w:p w:rsidR="004B07F6" w:rsidRPr="007C7047" w:rsidRDefault="005E421D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564" w:type="dxa"/>
          </w:tcPr>
          <w:p w:rsidR="004B07F6" w:rsidRDefault="004B07F6" w:rsidP="006D2A03">
            <w:pPr>
              <w:jc w:val="center"/>
            </w:pPr>
          </w:p>
          <w:p w:rsidR="004B07F6" w:rsidRPr="007C7047" w:rsidRDefault="005E421D" w:rsidP="005E42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21D">
              <w:rPr>
                <w:rFonts w:cstheme="minorHAnsi"/>
                <w:sz w:val="24"/>
                <w:szCs w:val="24"/>
              </w:rPr>
              <w:t>Participa en una mesa redonda sobre un tema específico.</w:t>
            </w:r>
          </w:p>
        </w:tc>
        <w:tc>
          <w:tcPr>
            <w:tcW w:w="2725" w:type="dxa"/>
          </w:tcPr>
          <w:p w:rsidR="004B07F6" w:rsidRDefault="004B07F6" w:rsidP="006D2A03">
            <w:pPr>
              <w:jc w:val="center"/>
            </w:pPr>
          </w:p>
          <w:p w:rsidR="004B07F6" w:rsidRPr="007C7047" w:rsidRDefault="003F303E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3F303E">
              <w:rPr>
                <w:rFonts w:cstheme="minorHAnsi"/>
                <w:sz w:val="24"/>
                <w:szCs w:val="24"/>
              </w:rPr>
              <w:t>articipa en una mesa redonda sobre un tema específico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B07F6" w:rsidRPr="007A44BA" w:rsidTr="006D2A03">
        <w:trPr>
          <w:trHeight w:val="2052"/>
        </w:trPr>
        <w:tc>
          <w:tcPr>
            <w:tcW w:w="1749" w:type="dxa"/>
          </w:tcPr>
          <w:p w:rsidR="004B07F6" w:rsidRPr="007A44BA" w:rsidRDefault="004B07F6" w:rsidP="006D2A03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4B07F6" w:rsidRDefault="004B07F6" w:rsidP="006D2A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B07F6" w:rsidRPr="007C7047" w:rsidRDefault="00D34D35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D34D35">
              <w:rPr>
                <w:rFonts w:cstheme="minorHAnsi"/>
                <w:sz w:val="24"/>
                <w:szCs w:val="24"/>
              </w:rPr>
              <w:t>evisar el uso del lenguaje formal en mesas redondas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4B07F6" w:rsidRDefault="004B07F6" w:rsidP="006D2A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B07F6" w:rsidRPr="007C7047" w:rsidRDefault="00D34D35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D34D35">
              <w:rPr>
                <w:rFonts w:cstheme="minorHAnsi"/>
                <w:sz w:val="24"/>
                <w:szCs w:val="24"/>
              </w:rPr>
              <w:t>justar expresiones para organizar información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4B07F6" w:rsidRDefault="004B07F6" w:rsidP="006D2A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B07F6" w:rsidRPr="007C7047" w:rsidRDefault="00D34D35" w:rsidP="00D34D3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Ajustar expresiones para a</w:t>
            </w:r>
            <w:r w:rsidRPr="00D34D35">
              <w:rPr>
                <w:rFonts w:cstheme="minorHAnsi"/>
                <w:sz w:val="24"/>
                <w:szCs w:val="24"/>
              </w:rPr>
              <w:t>ñadir información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4B07F6" w:rsidRDefault="004B07F6" w:rsidP="006D2A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B07F6" w:rsidRPr="007C7047" w:rsidRDefault="00FE114D" w:rsidP="00B81FF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Ajustar expresiones para m</w:t>
            </w:r>
            <w:r w:rsidRPr="00FE114D">
              <w:rPr>
                <w:rFonts w:cstheme="minorHAnsi"/>
                <w:sz w:val="24"/>
                <w:szCs w:val="24"/>
              </w:rPr>
              <w:t>ostrar resultados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4B07F6" w:rsidRDefault="004B07F6" w:rsidP="006D2A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B07F6" w:rsidRPr="00FE114D" w:rsidRDefault="00FE114D" w:rsidP="00FE114D">
            <w:pPr>
              <w:jc w:val="center"/>
              <w:rPr>
                <w:sz w:val="24"/>
                <w:szCs w:val="24"/>
              </w:rPr>
            </w:pPr>
            <w:r w:rsidRPr="00FE114D">
              <w:rPr>
                <w:rFonts w:cstheme="minorHAnsi"/>
                <w:sz w:val="24"/>
                <w:szCs w:val="24"/>
              </w:rPr>
              <w:t>D</w:t>
            </w:r>
            <w:r w:rsidRPr="00FE114D">
              <w:rPr>
                <w:sz w:val="24"/>
                <w:szCs w:val="24"/>
              </w:rPr>
              <w:t>esarrollar estrategias para intervenir como audiencia</w:t>
            </w:r>
            <w:r>
              <w:rPr>
                <w:sz w:val="24"/>
                <w:szCs w:val="24"/>
              </w:rPr>
              <w:t>.</w:t>
            </w:r>
          </w:p>
        </w:tc>
      </w:tr>
      <w:tr w:rsidR="004B07F6" w:rsidRPr="007A44BA" w:rsidTr="006D2A03">
        <w:trPr>
          <w:trHeight w:val="1995"/>
        </w:trPr>
        <w:tc>
          <w:tcPr>
            <w:tcW w:w="1749" w:type="dxa"/>
          </w:tcPr>
          <w:p w:rsidR="004B07F6" w:rsidRPr="007A44BA" w:rsidRDefault="004B07F6" w:rsidP="006D2A03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4B07F6" w:rsidRPr="007C7047" w:rsidRDefault="005A7E28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</w:t>
            </w:r>
          </w:p>
        </w:tc>
        <w:tc>
          <w:tcPr>
            <w:tcW w:w="2403" w:type="dxa"/>
          </w:tcPr>
          <w:p w:rsidR="004B07F6" w:rsidRPr="007C7047" w:rsidRDefault="004B07F6" w:rsidP="006D2A0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</w:t>
            </w:r>
          </w:p>
        </w:tc>
        <w:tc>
          <w:tcPr>
            <w:tcW w:w="2725" w:type="dxa"/>
          </w:tcPr>
          <w:p w:rsidR="004B07F6" w:rsidRPr="007C7047" w:rsidRDefault="004B07F6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</w:t>
            </w:r>
          </w:p>
        </w:tc>
        <w:tc>
          <w:tcPr>
            <w:tcW w:w="2564" w:type="dxa"/>
          </w:tcPr>
          <w:p w:rsidR="003F303E" w:rsidRPr="007C7047" w:rsidRDefault="00FE114D" w:rsidP="006D2A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------------</w:t>
            </w:r>
          </w:p>
        </w:tc>
        <w:tc>
          <w:tcPr>
            <w:tcW w:w="2725" w:type="dxa"/>
          </w:tcPr>
          <w:p w:rsidR="00FE114D" w:rsidRDefault="00FE114D" w:rsidP="003F30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Del tema que investigaste anota 5 puntos a favor y 5 en contra. </w:t>
            </w:r>
          </w:p>
          <w:p w:rsidR="00556A75" w:rsidRPr="007C7047" w:rsidRDefault="00FE114D" w:rsidP="003F30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(Ej. Aborto, Política, Religión, etc.) </w:t>
            </w:r>
          </w:p>
        </w:tc>
      </w:tr>
    </w:tbl>
    <w:p w:rsidR="004B07F6" w:rsidRDefault="004B07F6" w:rsidP="003431B8">
      <w:pPr>
        <w:textAlignment w:val="baseline"/>
        <w:rPr>
          <w:rFonts w:ascii="Arial" w:hAnsi="Arial" w:cs="Arial"/>
          <w:b/>
          <w:i/>
          <w:u w:val="single"/>
        </w:rPr>
      </w:pPr>
    </w:p>
    <w:p w:rsidR="004B07F6" w:rsidRDefault="004B07F6" w:rsidP="003431B8">
      <w:pPr>
        <w:textAlignment w:val="baseline"/>
        <w:rPr>
          <w:rFonts w:ascii="Arial" w:hAnsi="Arial" w:cs="Arial"/>
          <w:b/>
          <w:i/>
          <w:u w:val="single"/>
        </w:rPr>
      </w:pPr>
    </w:p>
    <w:p w:rsidR="003F303E" w:rsidRDefault="003F303E" w:rsidP="00751F07">
      <w:pPr>
        <w:rPr>
          <w:rFonts w:ascii="Arial" w:hAnsi="Arial" w:cs="Arial"/>
          <w:b/>
          <w:i/>
          <w:u w:val="single"/>
        </w:rPr>
      </w:pPr>
    </w:p>
    <w:p w:rsidR="003D2F75" w:rsidRDefault="003D2F75" w:rsidP="00751F07">
      <w:pPr>
        <w:rPr>
          <w:rFonts w:ascii="Arial" w:hAnsi="Arial" w:cs="Arial"/>
        </w:rPr>
      </w:pPr>
    </w:p>
    <w:p w:rsidR="00751F07" w:rsidRDefault="003431B8" w:rsidP="00751F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751F07">
        <w:rPr>
          <w:rFonts w:ascii="Arial" w:hAnsi="Arial" w:cs="Arial"/>
        </w:rPr>
        <w:t xml:space="preserve">rganiza </w:t>
      </w:r>
      <w:r w:rsidR="00751F07" w:rsidRPr="00A64DAF">
        <w:rPr>
          <w:rFonts w:ascii="Arial" w:hAnsi="Arial" w:cs="Arial"/>
        </w:rPr>
        <w:t xml:space="preserve">tu tiempo y </w:t>
      </w:r>
      <w:r w:rsidR="00751F07">
        <w:rPr>
          <w:rFonts w:ascii="Arial" w:hAnsi="Arial" w:cs="Arial"/>
        </w:rPr>
        <w:t>decidirás en que horario se te hace más cómodo ver dicha programación, estas semanas son muy importantes para c</w:t>
      </w:r>
      <w:r w:rsidR="0025560F">
        <w:rPr>
          <w:rFonts w:ascii="Arial" w:hAnsi="Arial" w:cs="Arial"/>
        </w:rPr>
        <w:t xml:space="preserve">ontinuar con tu aprendizaje, </w:t>
      </w:r>
      <w:r w:rsidR="00751F07">
        <w:rPr>
          <w:rFonts w:ascii="Arial" w:hAnsi="Arial" w:cs="Arial"/>
        </w:rPr>
        <w:t xml:space="preserve"> LENGUA MATERNA 2.</w:t>
      </w:r>
    </w:p>
    <w:p w:rsidR="0058669D" w:rsidRDefault="0058669D" w:rsidP="00751F07">
      <w:pPr>
        <w:rPr>
          <w:rFonts w:ascii="Arial" w:hAnsi="Arial" w:cs="Arial"/>
        </w:rPr>
      </w:pP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La programación correspondiente de la materia es:</w:t>
      </w:r>
    </w:p>
    <w:p w:rsidR="0058669D" w:rsidRDefault="0058669D" w:rsidP="00751F07">
      <w:pPr>
        <w:rPr>
          <w:rFonts w:ascii="Arial" w:hAnsi="Arial" w:cs="Arial"/>
        </w:rPr>
      </w:pPr>
    </w:p>
    <w:p w:rsidR="0058669D" w:rsidRDefault="0058669D" w:rsidP="00751F07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08:00-08:30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08:30-09:00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3431B8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O también los podrás ver en el siguiente horario</w:t>
      </w:r>
      <w:r w:rsidR="003431B8">
        <w:rPr>
          <w:rFonts w:ascii="Arial" w:hAnsi="Arial" w:cs="Arial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19:00-19:30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237F72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NOTA:</w:t>
      </w:r>
      <w:r w:rsidR="0058669D">
        <w:rPr>
          <w:rFonts w:ascii="Calibri" w:hAnsi="Calibri" w:cs="Calibri"/>
          <w:b/>
        </w:rPr>
        <w:t xml:space="preserve"> </w:t>
      </w:r>
      <w:r w:rsidR="00237F72">
        <w:rPr>
          <w:rFonts w:ascii="Calibri" w:hAnsi="Calibri" w:cs="Calibri"/>
        </w:rPr>
        <w:t>En esta ocasión sólo se entregarán las actividades marcadas en el calendario.</w:t>
      </w:r>
    </w:p>
    <w:p w:rsidR="004B1B56" w:rsidRDefault="004B1B56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Recuerda que los trabajos deben ser entregados a más tardar los días viernes de cada semana, y pueden ser por correo o WhatsApp.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US"/>
        </w:rPr>
        <w:t xml:space="preserve"> YA ELEGISTE LA HERRAMIENTA  que te conviene más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CE25AF">
        <w:rPr>
          <w:rFonts w:ascii="Calibri" w:hAnsi="Calibri" w:cs="Calibri"/>
        </w:rPr>
        <w:t>Escoge el que se te facilite más, pero que solo sea un medio, y no reenviarlo, solo en caso de que la maestra te lo solicite.</w:t>
      </w:r>
    </w:p>
    <w:p w:rsidR="004B1B56" w:rsidRPr="00CE25AF" w:rsidRDefault="004B1B56" w:rsidP="004B1B56">
      <w:pPr>
        <w:framePr w:w="15733" w:h="7876" w:hRule="exact" w:hSpace="141" w:wrap="around" w:vAnchor="text" w:hAnchor="page" w:x="475" w:y="5"/>
        <w:rPr>
          <w:rStyle w:val="eop"/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Segoe UI" w:hAnsi="Segoe UI" w:cs="Segoe UI"/>
        </w:rPr>
      </w:pPr>
    </w:p>
    <w:p w:rsidR="004B1B56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r w:rsidRPr="00CE25AF">
        <w:rPr>
          <w:rFonts w:ascii="Calibri" w:hAnsi="Calibri" w:cs="Calibri"/>
          <w:b/>
          <w:color w:val="000000"/>
          <w:highlight w:val="green"/>
          <w:lang w:val="es-US"/>
        </w:rPr>
        <w:t xml:space="preserve">NO TE </w:t>
      </w:r>
      <w:proofErr w:type="spellStart"/>
      <w:r w:rsidRPr="00CE25AF">
        <w:rPr>
          <w:rFonts w:ascii="Calibri" w:hAnsi="Calibri" w:cs="Calibri"/>
          <w:b/>
          <w:color w:val="000000"/>
          <w:highlight w:val="green"/>
          <w:lang w:val="es-US"/>
        </w:rPr>
        <w:t>OLVIDES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>de</w:t>
      </w:r>
      <w:proofErr w:type="spellEnd"/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 xml:space="preserve"> 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>poner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 xml:space="preserve"> en cada hoja la fecha completa y tú nombre comp</w:t>
      </w:r>
      <w:r w:rsidR="00CE25AF">
        <w:rPr>
          <w:rFonts w:ascii="Calibri" w:hAnsi="Calibri" w:cs="Calibri"/>
          <w:color w:val="000000"/>
          <w:highlight w:val="green"/>
          <w:lang w:val="es-US"/>
        </w:rPr>
        <w:t>l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>eto sino, no se te tomará en cuenta para la evaluación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>.</w:t>
      </w:r>
      <w:r>
        <w:rPr>
          <w:rFonts w:ascii="Calibri" w:hAnsi="Calibri" w:cs="Calibri"/>
          <w:color w:val="000000"/>
        </w:rPr>
        <w:t>  </w:t>
      </w:r>
    </w:p>
    <w:p w:rsidR="004B1B56" w:rsidRDefault="004B1B56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TODAS las actividades deben estar escritas en tu cuaderno </w:t>
      </w:r>
      <w:r>
        <w:rPr>
          <w:rFonts w:ascii="Calibri" w:hAnsi="Calibri" w:cs="Calibri"/>
          <w:b/>
          <w:color w:val="00B050"/>
        </w:rPr>
        <w:t xml:space="preserve">con NOMBRE COMPLETO, GRUPO, NÚMERO DE LISTA, </w:t>
      </w:r>
      <w:r>
        <w:rPr>
          <w:rFonts w:ascii="Calibri" w:hAnsi="Calibri" w:cs="Calibri"/>
          <w:b/>
        </w:rPr>
        <w:t xml:space="preserve">buena presentación, ortografía y letra legible. </w:t>
      </w:r>
    </w:p>
    <w:p w:rsidR="00FB7644" w:rsidRPr="00CE25AF" w:rsidRDefault="00FB7644" w:rsidP="004B1B56">
      <w:pPr>
        <w:framePr w:w="15733" w:h="7876" w:hRule="exact" w:hSpace="141" w:wrap="around" w:vAnchor="text" w:hAnchor="page" w:x="475" w:y="5"/>
        <w:rPr>
          <w:color w:val="0000FF" w:themeColor="hyperlink"/>
          <w:u w:val="single"/>
        </w:rPr>
      </w:pPr>
      <w:r>
        <w:rPr>
          <w:rFonts w:ascii="Calibri" w:hAnsi="Calibri" w:cs="Calibri"/>
        </w:rPr>
        <w:t xml:space="preserve">Correo: </w:t>
      </w:r>
      <w:hyperlink r:id="rId9" w:history="1">
        <w:r>
          <w:rPr>
            <w:rStyle w:val="Hipervnculo"/>
            <w:rFonts w:ascii="Calibri" w:hAnsi="Calibri" w:cs="Calibri"/>
          </w:rPr>
          <w:t>margarita.salazar@aefcm.gob.mx</w:t>
        </w:r>
      </w:hyperlink>
    </w:p>
    <w:p w:rsidR="00CE25AF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Whatsapp</w:t>
      </w:r>
      <w:proofErr w:type="spellEnd"/>
      <w:r>
        <w:rPr>
          <w:rFonts w:ascii="Calibri" w:hAnsi="Calibri" w:cs="Calibri"/>
        </w:rPr>
        <w:t xml:space="preserve">: 5540614499 </w:t>
      </w:r>
    </w:p>
    <w:p w:rsidR="004B1B56" w:rsidRDefault="004B1B56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Arial" w:hAnsi="Arial" w:cs="Arial"/>
        </w:rPr>
      </w:pPr>
      <w:r>
        <w:rPr>
          <w:rFonts w:ascii="Calibri" w:hAnsi="Calibri" w:cs="Calibri"/>
          <w:b/>
          <w:u w:val="dotDotDash"/>
        </w:rPr>
        <w:t xml:space="preserve">NOTA:  RECUERDA QUE ES MUY IMPORTANTE </w:t>
      </w:r>
      <w:r>
        <w:rPr>
          <w:rFonts w:ascii="Calibri" w:hAnsi="Calibri" w:cs="Calibri"/>
          <w:b/>
          <w:color w:val="C00000"/>
          <w:u w:val="dotDotDash"/>
        </w:rPr>
        <w:t xml:space="preserve">ANOTAR TU GRUPO Y TU NOMBRE COMPLETO EMPEZANDO  APELLIDO PATERNO, FECHA Y NÚMERO DE LISTA </w:t>
      </w:r>
      <w:r>
        <w:rPr>
          <w:rFonts w:ascii="Calibri" w:hAnsi="Calibri" w:cs="Calibri"/>
          <w:b/>
          <w:u w:val="dotDotDash"/>
        </w:rPr>
        <w:t xml:space="preserve">tanto para los correos, como el </w:t>
      </w:r>
      <w:proofErr w:type="spellStart"/>
      <w:r>
        <w:rPr>
          <w:rFonts w:ascii="Calibri" w:hAnsi="Calibri" w:cs="Calibri"/>
          <w:b/>
          <w:u w:val="dotDotDash"/>
        </w:rPr>
        <w:t>whatsapp</w:t>
      </w:r>
      <w:proofErr w:type="spellEnd"/>
      <w:r>
        <w:rPr>
          <w:rFonts w:ascii="Calibri" w:hAnsi="Calibri" w:cs="Calibri"/>
          <w:b/>
          <w:u w:val="dotDotDash"/>
        </w:rPr>
        <w:t xml:space="preserve">. Vamos a utilizar </w:t>
      </w:r>
      <w:proofErr w:type="gramStart"/>
      <w:r>
        <w:rPr>
          <w:rFonts w:ascii="Calibri" w:hAnsi="Calibri" w:cs="Calibri"/>
          <w:b/>
          <w:u w:val="dotDotDash"/>
        </w:rPr>
        <w:t>el</w:t>
      </w:r>
      <w:proofErr w:type="gramEnd"/>
      <w:r>
        <w:rPr>
          <w:rFonts w:ascii="Calibri" w:hAnsi="Calibri" w:cs="Calibri"/>
          <w:b/>
          <w:u w:val="dotDotDash"/>
        </w:rPr>
        <w:t xml:space="preserve"> marca textos para subrayar los párrafos más importantes del libro de texto, subrayar de rojo la palabra que no entiendas, buscarla en el diccionario y hacer el glosario de atrás para adelante en tu cuaderno. (Anotar la palabra y su significado)</w:t>
      </w:r>
    </w:p>
    <w:p w:rsidR="002B1DA6" w:rsidRPr="004B4A1A" w:rsidRDefault="002B1DA6" w:rsidP="002C301C">
      <w:pPr>
        <w:rPr>
          <w:rFonts w:ascii="Arial" w:hAnsi="Arial" w:cs="Arial"/>
          <w:b/>
        </w:rPr>
      </w:pPr>
    </w:p>
    <w:sectPr w:rsidR="002B1DA6" w:rsidRPr="004B4A1A" w:rsidSect="009828D8">
      <w:pgSz w:w="16838" w:h="11906" w:orient="landscape"/>
      <w:pgMar w:top="851" w:right="678" w:bottom="1701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FC" w:rsidRDefault="006C42FC" w:rsidP="00EC79ED">
      <w:pPr>
        <w:spacing w:after="0" w:line="240" w:lineRule="auto"/>
      </w:pPr>
      <w:r>
        <w:separator/>
      </w:r>
    </w:p>
  </w:endnote>
  <w:endnote w:type="continuationSeparator" w:id="0">
    <w:p w:rsidR="006C42FC" w:rsidRDefault="006C42FC" w:rsidP="00E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FC" w:rsidRDefault="006C42FC" w:rsidP="00EC79ED">
      <w:pPr>
        <w:spacing w:after="0" w:line="240" w:lineRule="auto"/>
      </w:pPr>
      <w:r>
        <w:separator/>
      </w:r>
    </w:p>
  </w:footnote>
  <w:footnote w:type="continuationSeparator" w:id="0">
    <w:p w:rsidR="006C42FC" w:rsidRDefault="006C42FC" w:rsidP="00E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D43"/>
    <w:multiLevelType w:val="hybridMultilevel"/>
    <w:tmpl w:val="75B28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316A"/>
    <w:multiLevelType w:val="hybridMultilevel"/>
    <w:tmpl w:val="D0C82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B4A7E"/>
    <w:multiLevelType w:val="hybridMultilevel"/>
    <w:tmpl w:val="EAE60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B772C"/>
    <w:multiLevelType w:val="hybridMultilevel"/>
    <w:tmpl w:val="5AA24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064E7"/>
    <w:multiLevelType w:val="hybridMultilevel"/>
    <w:tmpl w:val="7ECAB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E7ADD"/>
    <w:multiLevelType w:val="hybridMultilevel"/>
    <w:tmpl w:val="A86A7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0D58"/>
    <w:multiLevelType w:val="hybridMultilevel"/>
    <w:tmpl w:val="75CA2FF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A58F4"/>
    <w:multiLevelType w:val="hybridMultilevel"/>
    <w:tmpl w:val="BCB86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55ABD"/>
    <w:multiLevelType w:val="multilevel"/>
    <w:tmpl w:val="C0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4A6D89"/>
    <w:multiLevelType w:val="hybridMultilevel"/>
    <w:tmpl w:val="F9084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B4390"/>
    <w:multiLevelType w:val="hybridMultilevel"/>
    <w:tmpl w:val="3844D3F8"/>
    <w:lvl w:ilvl="0" w:tplc="FAA2D8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292C"/>
    <w:multiLevelType w:val="hybridMultilevel"/>
    <w:tmpl w:val="68A27578"/>
    <w:lvl w:ilvl="0" w:tplc="FAA2D8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06AF4"/>
    <w:multiLevelType w:val="hybridMultilevel"/>
    <w:tmpl w:val="DA6C1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A5324"/>
    <w:multiLevelType w:val="multilevel"/>
    <w:tmpl w:val="90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17147D"/>
    <w:multiLevelType w:val="hybridMultilevel"/>
    <w:tmpl w:val="76FE7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53247"/>
    <w:multiLevelType w:val="hybridMultilevel"/>
    <w:tmpl w:val="2F4E4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12"/>
  </w:num>
  <w:num w:numId="7">
    <w:abstractNumId w:val="4"/>
  </w:num>
  <w:num w:numId="8">
    <w:abstractNumId w:val="7"/>
  </w:num>
  <w:num w:numId="9">
    <w:abstractNumId w:val="3"/>
  </w:num>
  <w:num w:numId="10">
    <w:abstractNumId w:val="7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9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8"/>
    <w:rsid w:val="00013B8D"/>
    <w:rsid w:val="00063612"/>
    <w:rsid w:val="00067B66"/>
    <w:rsid w:val="000869CE"/>
    <w:rsid w:val="000A0620"/>
    <w:rsid w:val="000B1B3F"/>
    <w:rsid w:val="000E5BDA"/>
    <w:rsid w:val="000E6284"/>
    <w:rsid w:val="00122485"/>
    <w:rsid w:val="00151CC1"/>
    <w:rsid w:val="00160DFF"/>
    <w:rsid w:val="00171185"/>
    <w:rsid w:val="001819F9"/>
    <w:rsid w:val="00182206"/>
    <w:rsid w:val="0018760D"/>
    <w:rsid w:val="001A1415"/>
    <w:rsid w:val="00237F72"/>
    <w:rsid w:val="00246637"/>
    <w:rsid w:val="0025560F"/>
    <w:rsid w:val="00261045"/>
    <w:rsid w:val="002B1DA6"/>
    <w:rsid w:val="002C301C"/>
    <w:rsid w:val="002E0A4D"/>
    <w:rsid w:val="00300B5A"/>
    <w:rsid w:val="003431B8"/>
    <w:rsid w:val="003524D6"/>
    <w:rsid w:val="003C7D77"/>
    <w:rsid w:val="003D2F75"/>
    <w:rsid w:val="003F11BA"/>
    <w:rsid w:val="003F303E"/>
    <w:rsid w:val="00402D5A"/>
    <w:rsid w:val="00433440"/>
    <w:rsid w:val="0044404D"/>
    <w:rsid w:val="0044430A"/>
    <w:rsid w:val="0045680A"/>
    <w:rsid w:val="00456F3B"/>
    <w:rsid w:val="004713C4"/>
    <w:rsid w:val="00471A1E"/>
    <w:rsid w:val="004B0028"/>
    <w:rsid w:val="004B026A"/>
    <w:rsid w:val="004B07F6"/>
    <w:rsid w:val="004B1B56"/>
    <w:rsid w:val="004B4A1A"/>
    <w:rsid w:val="004F7105"/>
    <w:rsid w:val="00510586"/>
    <w:rsid w:val="0052405A"/>
    <w:rsid w:val="00534BAF"/>
    <w:rsid w:val="00556A75"/>
    <w:rsid w:val="0058310B"/>
    <w:rsid w:val="0058669D"/>
    <w:rsid w:val="005A7E28"/>
    <w:rsid w:val="005D7FD7"/>
    <w:rsid w:val="005E421D"/>
    <w:rsid w:val="006028FF"/>
    <w:rsid w:val="00666B28"/>
    <w:rsid w:val="00693A2B"/>
    <w:rsid w:val="006A09EA"/>
    <w:rsid w:val="006B54D1"/>
    <w:rsid w:val="006C1F6F"/>
    <w:rsid w:val="006C42FC"/>
    <w:rsid w:val="006F4197"/>
    <w:rsid w:val="00751F07"/>
    <w:rsid w:val="00772504"/>
    <w:rsid w:val="007A36A1"/>
    <w:rsid w:val="007A3A18"/>
    <w:rsid w:val="007B665D"/>
    <w:rsid w:val="007C20A9"/>
    <w:rsid w:val="007C7047"/>
    <w:rsid w:val="008056E7"/>
    <w:rsid w:val="0081077E"/>
    <w:rsid w:val="00827A12"/>
    <w:rsid w:val="008E7221"/>
    <w:rsid w:val="009361A4"/>
    <w:rsid w:val="00947566"/>
    <w:rsid w:val="00952978"/>
    <w:rsid w:val="009568A8"/>
    <w:rsid w:val="00974127"/>
    <w:rsid w:val="009828D8"/>
    <w:rsid w:val="009A245F"/>
    <w:rsid w:val="009A2E03"/>
    <w:rsid w:val="009E28A3"/>
    <w:rsid w:val="009E66A5"/>
    <w:rsid w:val="00A144FB"/>
    <w:rsid w:val="00A267CE"/>
    <w:rsid w:val="00A37E46"/>
    <w:rsid w:val="00A72E60"/>
    <w:rsid w:val="00AB17D8"/>
    <w:rsid w:val="00AB6528"/>
    <w:rsid w:val="00AC6C2D"/>
    <w:rsid w:val="00AF2D7D"/>
    <w:rsid w:val="00B25E64"/>
    <w:rsid w:val="00B31F21"/>
    <w:rsid w:val="00B33562"/>
    <w:rsid w:val="00B81FF6"/>
    <w:rsid w:val="00BB32B6"/>
    <w:rsid w:val="00BC315E"/>
    <w:rsid w:val="00BF29C5"/>
    <w:rsid w:val="00BF6814"/>
    <w:rsid w:val="00C03FA7"/>
    <w:rsid w:val="00C31980"/>
    <w:rsid w:val="00C33C8C"/>
    <w:rsid w:val="00C44A5A"/>
    <w:rsid w:val="00C742EA"/>
    <w:rsid w:val="00C7625F"/>
    <w:rsid w:val="00CA70EB"/>
    <w:rsid w:val="00CE25AF"/>
    <w:rsid w:val="00D34D35"/>
    <w:rsid w:val="00D36D27"/>
    <w:rsid w:val="00D43685"/>
    <w:rsid w:val="00D527B2"/>
    <w:rsid w:val="00DC5472"/>
    <w:rsid w:val="00DC760A"/>
    <w:rsid w:val="00E27CB1"/>
    <w:rsid w:val="00E27CF0"/>
    <w:rsid w:val="00E9243D"/>
    <w:rsid w:val="00E97C16"/>
    <w:rsid w:val="00EA53E9"/>
    <w:rsid w:val="00EC79ED"/>
    <w:rsid w:val="00EE1AA7"/>
    <w:rsid w:val="00EE5865"/>
    <w:rsid w:val="00EF612B"/>
    <w:rsid w:val="00EF78DB"/>
    <w:rsid w:val="00F07094"/>
    <w:rsid w:val="00F30A0B"/>
    <w:rsid w:val="00F3245C"/>
    <w:rsid w:val="00FB7644"/>
    <w:rsid w:val="00FC7E3A"/>
    <w:rsid w:val="00FE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garita.salazar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9843-51B4-44CF-8610-831CB14E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Luna</dc:creator>
  <cp:lastModifiedBy>msala</cp:lastModifiedBy>
  <cp:revision>2</cp:revision>
  <cp:lastPrinted>2020-11-21T04:56:00Z</cp:lastPrinted>
  <dcterms:created xsi:type="dcterms:W3CDTF">2021-05-28T15:46:00Z</dcterms:created>
  <dcterms:modified xsi:type="dcterms:W3CDTF">2021-05-28T15:46:00Z</dcterms:modified>
</cp:coreProperties>
</file>